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BCBEA4" w14:textId="77777777" w:rsidR="00FE3063" w:rsidRPr="00CE5934" w:rsidRDefault="00FE3063" w:rsidP="00FE3063">
      <w:pPr>
        <w:pStyle w:val="Rientrocorpodeltesto21"/>
        <w:spacing w:before="240" w:after="240" w:line="276" w:lineRule="auto"/>
        <w:ind w:left="1134" w:right="1274"/>
        <w:jc w:val="center"/>
        <w:rPr>
          <w:rFonts w:ascii="Arial" w:hAnsi="Arial" w:cs="Arial"/>
          <w:b/>
          <w:bCs/>
          <w:sz w:val="28"/>
          <w:szCs w:val="22"/>
        </w:rPr>
      </w:pPr>
      <w:bookmarkStart w:id="0" w:name="_Hlk481489796"/>
      <w:bookmarkStart w:id="1" w:name="_Hlk481491630"/>
      <w:r w:rsidRPr="00CE5934">
        <w:rPr>
          <w:rFonts w:ascii="Arial" w:hAnsi="Arial" w:cs="Arial"/>
          <w:b/>
          <w:bCs/>
          <w:sz w:val="28"/>
          <w:szCs w:val="22"/>
        </w:rPr>
        <w:t xml:space="preserve">DICHIARAZIONE FORMA DI PARTECIPAZIONE E POSSESSO REQUISITI </w:t>
      </w:r>
    </w:p>
    <w:bookmarkEnd w:id="0"/>
    <w:p w14:paraId="07EA8F4B" w14:textId="77777777" w:rsidR="00FE3063" w:rsidRPr="00CE5934" w:rsidRDefault="00FE3063" w:rsidP="00FE3063">
      <w:pPr>
        <w:pStyle w:val="sche22"/>
        <w:spacing w:before="120" w:line="280" w:lineRule="atLeast"/>
        <w:rPr>
          <w:rFonts w:ascii="Arial" w:hAnsi="Arial" w:cs="Arial"/>
          <w:bCs/>
          <w:sz w:val="22"/>
          <w:szCs w:val="22"/>
          <w:lang w:val="it-IT"/>
        </w:rPr>
      </w:pPr>
      <w:r w:rsidRPr="00CE5934">
        <w:rPr>
          <w:rFonts w:ascii="Arial" w:hAnsi="Arial" w:cs="Arial"/>
          <w:sz w:val="22"/>
          <w:szCs w:val="22"/>
          <w:lang w:val="it-IT"/>
        </w:rPr>
        <w:tab/>
        <w:t xml:space="preserve">Al Comune di </w:t>
      </w:r>
      <w:r w:rsidR="00F12BF5">
        <w:rPr>
          <w:rFonts w:ascii="Arial" w:hAnsi="Arial" w:cs="Arial"/>
          <w:sz w:val="22"/>
          <w:szCs w:val="22"/>
          <w:lang w:val="it-IT"/>
        </w:rPr>
        <w:t>P</w:t>
      </w:r>
      <w:r w:rsidR="00C03DD5">
        <w:rPr>
          <w:rFonts w:ascii="Arial" w:hAnsi="Arial" w:cs="Arial"/>
          <w:sz w:val="22"/>
          <w:szCs w:val="22"/>
          <w:lang w:val="it-IT"/>
        </w:rPr>
        <w:t>ARTANNA</w:t>
      </w:r>
      <w:r>
        <w:rPr>
          <w:rFonts w:ascii="Arial" w:hAnsi="Arial" w:cs="Arial"/>
          <w:bCs/>
          <w:sz w:val="22"/>
          <w:szCs w:val="22"/>
          <w:lang w:val="it-IT"/>
        </w:rPr>
        <w:t xml:space="preserve"> (</w:t>
      </w:r>
      <w:r w:rsidR="00F12BF5">
        <w:rPr>
          <w:rFonts w:ascii="Arial" w:hAnsi="Arial" w:cs="Arial"/>
          <w:bCs/>
          <w:sz w:val="22"/>
          <w:szCs w:val="22"/>
          <w:lang w:val="it-IT"/>
        </w:rPr>
        <w:t>TP</w:t>
      </w:r>
      <w:r>
        <w:rPr>
          <w:rFonts w:ascii="Arial" w:hAnsi="Arial" w:cs="Arial"/>
          <w:bCs/>
          <w:sz w:val="22"/>
          <w:szCs w:val="22"/>
          <w:lang w:val="it-IT"/>
        </w:rPr>
        <w:t>)</w:t>
      </w:r>
    </w:p>
    <w:p w14:paraId="4C87F182" w14:textId="77777777" w:rsidR="00FE3063" w:rsidRDefault="00FE3063" w:rsidP="00FE3063">
      <w:pPr>
        <w:pStyle w:val="sche22"/>
        <w:spacing w:before="120" w:line="280" w:lineRule="atLeast"/>
        <w:rPr>
          <w:rFonts w:ascii="Arial" w:hAnsi="Arial" w:cs="Arial"/>
          <w:bCs/>
          <w:sz w:val="22"/>
          <w:szCs w:val="22"/>
          <w:lang w:val="it-IT"/>
        </w:rPr>
      </w:pPr>
      <w:r w:rsidRPr="00CE5934">
        <w:rPr>
          <w:rFonts w:ascii="Arial" w:hAnsi="Arial" w:cs="Arial"/>
          <w:bCs/>
          <w:sz w:val="22"/>
          <w:szCs w:val="22"/>
          <w:lang w:val="it-IT"/>
        </w:rPr>
        <w:t xml:space="preserve">Ufficio </w:t>
      </w:r>
      <w:r w:rsidR="00F12BF5">
        <w:rPr>
          <w:rFonts w:ascii="Arial" w:hAnsi="Arial" w:cs="Arial"/>
          <w:bCs/>
          <w:sz w:val="22"/>
          <w:szCs w:val="22"/>
          <w:lang w:val="it-IT"/>
        </w:rPr>
        <w:t>Servizi scolastici</w:t>
      </w:r>
    </w:p>
    <w:p w14:paraId="1648EA16" w14:textId="77777777" w:rsidR="00FE3063" w:rsidRDefault="00FE3063" w:rsidP="00FE3063">
      <w:pPr>
        <w:jc w:val="both"/>
        <w:rPr>
          <w:rFonts w:ascii="Arial" w:hAnsi="Arial" w:cs="Arial"/>
          <w:bCs/>
          <w:color w:val="000000"/>
          <w:sz w:val="22"/>
          <w:szCs w:val="22"/>
        </w:rPr>
      </w:pPr>
    </w:p>
    <w:p w14:paraId="06490A03" w14:textId="77777777" w:rsidR="00A95FBB" w:rsidRDefault="00FE3063" w:rsidP="00A95FBB">
      <w:pPr>
        <w:pStyle w:val="Titolo1"/>
        <w:spacing w:before="1"/>
        <w:ind w:left="218" w:right="92"/>
        <w:jc w:val="both"/>
        <w:rPr>
          <w:rFonts w:ascii="Tahoma" w:hAnsi="Tahoma" w:cs="Tahoma"/>
        </w:rPr>
      </w:pPr>
      <w:r>
        <w:rPr>
          <w:color w:val="000000"/>
        </w:rPr>
        <w:t xml:space="preserve">OGGETTO: </w:t>
      </w:r>
      <w:r w:rsidR="00A95FBB">
        <w:rPr>
          <w:rFonts w:ascii="Tahoma" w:hAnsi="Tahoma" w:cs="Tahoma"/>
        </w:rPr>
        <w:t>PROCEDURA</w:t>
      </w:r>
      <w:r w:rsidR="00A95FBB">
        <w:rPr>
          <w:rFonts w:ascii="Tahoma" w:hAnsi="Tahoma" w:cs="Tahoma"/>
          <w:spacing w:val="1"/>
        </w:rPr>
        <w:t xml:space="preserve"> TELEMATICA </w:t>
      </w:r>
      <w:r w:rsidR="00A95FBB">
        <w:rPr>
          <w:rFonts w:ascii="Tahoma" w:hAnsi="Tahoma" w:cs="Tahoma"/>
        </w:rPr>
        <w:t>DI</w:t>
      </w:r>
      <w:r w:rsidR="00A95FBB">
        <w:rPr>
          <w:rFonts w:ascii="Tahoma" w:hAnsi="Tahoma" w:cs="Tahoma"/>
          <w:spacing w:val="1"/>
        </w:rPr>
        <w:t xml:space="preserve"> </w:t>
      </w:r>
      <w:r w:rsidR="00A95FBB">
        <w:rPr>
          <w:rFonts w:ascii="Tahoma" w:hAnsi="Tahoma" w:cs="Tahoma"/>
        </w:rPr>
        <w:t>IMPORTO</w:t>
      </w:r>
      <w:r w:rsidR="00A95FBB">
        <w:rPr>
          <w:rFonts w:ascii="Tahoma" w:hAnsi="Tahoma" w:cs="Tahoma"/>
          <w:spacing w:val="1"/>
        </w:rPr>
        <w:t xml:space="preserve"> </w:t>
      </w:r>
      <w:r w:rsidR="00A95FBB">
        <w:rPr>
          <w:rFonts w:ascii="Tahoma" w:hAnsi="Tahoma" w:cs="Tahoma"/>
        </w:rPr>
        <w:t>INFERIORE</w:t>
      </w:r>
      <w:r w:rsidR="00A95FBB">
        <w:rPr>
          <w:rFonts w:ascii="Tahoma" w:hAnsi="Tahoma" w:cs="Tahoma"/>
          <w:spacing w:val="1"/>
        </w:rPr>
        <w:t xml:space="preserve"> </w:t>
      </w:r>
      <w:r w:rsidR="00A95FBB">
        <w:rPr>
          <w:rFonts w:ascii="Tahoma" w:hAnsi="Tahoma" w:cs="Tahoma"/>
        </w:rPr>
        <w:t>ALLA</w:t>
      </w:r>
      <w:r w:rsidR="00A95FBB">
        <w:rPr>
          <w:rFonts w:ascii="Tahoma" w:hAnsi="Tahoma" w:cs="Tahoma"/>
          <w:spacing w:val="1"/>
        </w:rPr>
        <w:t xml:space="preserve"> </w:t>
      </w:r>
      <w:r w:rsidR="00A95FBB">
        <w:rPr>
          <w:rFonts w:ascii="Tahoma" w:hAnsi="Tahoma" w:cs="Tahoma"/>
        </w:rPr>
        <w:t>SOGLIA</w:t>
      </w:r>
      <w:r w:rsidR="00A95FBB">
        <w:rPr>
          <w:rFonts w:ascii="Tahoma" w:hAnsi="Tahoma" w:cs="Tahoma"/>
          <w:spacing w:val="1"/>
        </w:rPr>
        <w:t xml:space="preserve"> </w:t>
      </w:r>
      <w:r w:rsidR="00A95FBB">
        <w:rPr>
          <w:rFonts w:ascii="Tahoma" w:hAnsi="Tahoma" w:cs="Tahoma"/>
        </w:rPr>
        <w:t>COMUNITARIA</w:t>
      </w:r>
      <w:r w:rsidR="00A95FBB">
        <w:rPr>
          <w:rFonts w:ascii="Tahoma" w:hAnsi="Tahoma" w:cs="Tahoma"/>
          <w:spacing w:val="1"/>
        </w:rPr>
        <w:t xml:space="preserve"> </w:t>
      </w:r>
      <w:r w:rsidR="00A95FBB">
        <w:rPr>
          <w:rFonts w:ascii="Tahoma" w:hAnsi="Tahoma" w:cs="Tahoma"/>
        </w:rPr>
        <w:t>CON</w:t>
      </w:r>
      <w:r w:rsidR="00A95FBB">
        <w:rPr>
          <w:rFonts w:ascii="Tahoma" w:hAnsi="Tahoma" w:cs="Tahoma"/>
          <w:spacing w:val="1"/>
        </w:rPr>
        <w:t xml:space="preserve"> </w:t>
      </w:r>
      <w:r w:rsidR="00A95FBB">
        <w:rPr>
          <w:rFonts w:ascii="Tahoma" w:hAnsi="Tahoma" w:cs="Tahoma"/>
        </w:rPr>
        <w:t>R.D.O.</w:t>
      </w:r>
      <w:r w:rsidR="00A95FBB">
        <w:rPr>
          <w:rFonts w:ascii="Tahoma" w:hAnsi="Tahoma" w:cs="Tahoma"/>
          <w:spacing w:val="1"/>
        </w:rPr>
        <w:t xml:space="preserve"> </w:t>
      </w:r>
      <w:r w:rsidR="00A95FBB">
        <w:rPr>
          <w:rFonts w:ascii="Tahoma" w:hAnsi="Tahoma" w:cs="Tahoma"/>
        </w:rPr>
        <w:t>SU</w:t>
      </w:r>
      <w:r w:rsidR="00A95FBB">
        <w:rPr>
          <w:rFonts w:ascii="Tahoma" w:hAnsi="Tahoma" w:cs="Tahoma"/>
          <w:spacing w:val="1"/>
        </w:rPr>
        <w:t xml:space="preserve"> </w:t>
      </w:r>
      <w:r w:rsidR="00A95FBB">
        <w:rPr>
          <w:rFonts w:ascii="Tahoma" w:hAnsi="Tahoma" w:cs="Tahoma"/>
        </w:rPr>
        <w:t>PIATTAFORMA</w:t>
      </w:r>
      <w:r w:rsidR="00A95FBB">
        <w:rPr>
          <w:rFonts w:ascii="Tahoma" w:hAnsi="Tahoma" w:cs="Tahoma"/>
          <w:spacing w:val="1"/>
        </w:rPr>
        <w:t xml:space="preserve"> </w:t>
      </w:r>
      <w:r w:rsidR="00A95FBB">
        <w:rPr>
          <w:rFonts w:ascii="Tahoma" w:hAnsi="Tahoma" w:cs="Tahoma"/>
        </w:rPr>
        <w:t>MEPA,</w:t>
      </w:r>
      <w:r w:rsidR="00A95FBB">
        <w:rPr>
          <w:rFonts w:ascii="Tahoma" w:hAnsi="Tahoma" w:cs="Tahoma"/>
          <w:spacing w:val="1"/>
        </w:rPr>
        <w:t xml:space="preserve"> </w:t>
      </w:r>
      <w:r w:rsidR="00A95FBB">
        <w:rPr>
          <w:rFonts w:ascii="Tahoma" w:hAnsi="Tahoma" w:cs="Tahoma"/>
        </w:rPr>
        <w:t>APERTA</w:t>
      </w:r>
      <w:r w:rsidR="00A95FBB">
        <w:rPr>
          <w:rFonts w:ascii="Tahoma" w:hAnsi="Tahoma" w:cs="Tahoma"/>
          <w:spacing w:val="1"/>
        </w:rPr>
        <w:t xml:space="preserve"> </w:t>
      </w:r>
      <w:r w:rsidR="00A95FBB">
        <w:rPr>
          <w:rFonts w:ascii="Tahoma" w:hAnsi="Tahoma" w:cs="Tahoma"/>
        </w:rPr>
        <w:t>A</w:t>
      </w:r>
      <w:r w:rsidR="00A95FBB">
        <w:rPr>
          <w:rFonts w:ascii="Tahoma" w:hAnsi="Tahoma" w:cs="Tahoma"/>
          <w:spacing w:val="1"/>
        </w:rPr>
        <w:t xml:space="preserve"> </w:t>
      </w:r>
      <w:r w:rsidR="00A95FBB">
        <w:rPr>
          <w:rFonts w:ascii="Tahoma" w:hAnsi="Tahoma" w:cs="Tahoma"/>
        </w:rPr>
        <w:t>TUTTI</w:t>
      </w:r>
      <w:r w:rsidR="00A95FBB">
        <w:rPr>
          <w:rFonts w:ascii="Tahoma" w:hAnsi="Tahoma" w:cs="Tahoma"/>
          <w:spacing w:val="1"/>
        </w:rPr>
        <w:t xml:space="preserve"> </w:t>
      </w:r>
      <w:r w:rsidR="00A95FBB">
        <w:rPr>
          <w:rFonts w:ascii="Tahoma" w:hAnsi="Tahoma" w:cs="Tahoma"/>
        </w:rPr>
        <w:t>GLI</w:t>
      </w:r>
      <w:r w:rsidR="00A95FBB">
        <w:rPr>
          <w:rFonts w:ascii="Tahoma" w:hAnsi="Tahoma" w:cs="Tahoma"/>
          <w:spacing w:val="1"/>
        </w:rPr>
        <w:t xml:space="preserve"> </w:t>
      </w:r>
      <w:r w:rsidR="00A95FBB">
        <w:rPr>
          <w:rFonts w:ascii="Tahoma" w:hAnsi="Tahoma" w:cs="Tahoma"/>
        </w:rPr>
        <w:t>OPERATORI</w:t>
      </w:r>
      <w:r w:rsidR="00A95FBB">
        <w:rPr>
          <w:rFonts w:ascii="Tahoma" w:hAnsi="Tahoma" w:cs="Tahoma"/>
          <w:spacing w:val="1"/>
        </w:rPr>
        <w:t xml:space="preserve"> </w:t>
      </w:r>
      <w:r w:rsidR="00A95FBB">
        <w:rPr>
          <w:rFonts w:ascii="Tahoma" w:hAnsi="Tahoma" w:cs="Tahoma"/>
        </w:rPr>
        <w:t>ABILITATI</w:t>
      </w:r>
      <w:r w:rsidR="00A95FBB">
        <w:rPr>
          <w:rFonts w:ascii="Tahoma" w:hAnsi="Tahoma" w:cs="Tahoma"/>
          <w:spacing w:val="1"/>
        </w:rPr>
        <w:t xml:space="preserve"> </w:t>
      </w:r>
      <w:r w:rsidR="00A95FBB">
        <w:rPr>
          <w:rFonts w:ascii="Tahoma" w:hAnsi="Tahoma" w:cs="Tahoma"/>
        </w:rPr>
        <w:t>SUL</w:t>
      </w:r>
      <w:r w:rsidR="00A95FBB">
        <w:rPr>
          <w:rFonts w:ascii="Tahoma" w:hAnsi="Tahoma" w:cs="Tahoma"/>
          <w:spacing w:val="1"/>
        </w:rPr>
        <w:t xml:space="preserve"> </w:t>
      </w:r>
      <w:r w:rsidR="00A95FBB">
        <w:rPr>
          <w:rFonts w:ascii="Tahoma" w:hAnsi="Tahoma" w:cs="Tahoma"/>
        </w:rPr>
        <w:t>SITO</w:t>
      </w:r>
      <w:r w:rsidR="00A95FBB">
        <w:rPr>
          <w:rFonts w:ascii="Tahoma" w:hAnsi="Tahoma" w:cs="Tahoma"/>
          <w:spacing w:val="1"/>
        </w:rPr>
        <w:t xml:space="preserve"> </w:t>
      </w:r>
      <w:r w:rsidR="00A95FBB">
        <w:rPr>
          <w:rFonts w:ascii="Tahoma" w:hAnsi="Tahoma" w:cs="Tahoma"/>
        </w:rPr>
        <w:t>ACQUINRETEPA</w:t>
      </w:r>
      <w:r w:rsidR="00A95FBB">
        <w:rPr>
          <w:rFonts w:ascii="Tahoma" w:hAnsi="Tahoma" w:cs="Tahoma"/>
          <w:spacing w:val="1"/>
        </w:rPr>
        <w:t xml:space="preserve"> </w:t>
      </w:r>
      <w:r w:rsidR="00A95FBB">
        <w:rPr>
          <w:rFonts w:ascii="Tahoma" w:hAnsi="Tahoma" w:cs="Tahoma"/>
        </w:rPr>
        <w:t>MEPA</w:t>
      </w:r>
      <w:r w:rsidR="00A95FBB">
        <w:rPr>
          <w:rFonts w:ascii="Tahoma" w:hAnsi="Tahoma" w:cs="Tahoma"/>
          <w:spacing w:val="1"/>
        </w:rPr>
        <w:t xml:space="preserve"> </w:t>
      </w:r>
      <w:r w:rsidR="00A95FBB">
        <w:rPr>
          <w:rFonts w:ascii="Tahoma" w:hAnsi="Tahoma" w:cs="Tahoma"/>
        </w:rPr>
        <w:t>CONSIP</w:t>
      </w:r>
      <w:r w:rsidR="00A95FBB">
        <w:rPr>
          <w:rFonts w:ascii="Tahoma" w:hAnsi="Tahoma" w:cs="Tahoma"/>
          <w:spacing w:val="1"/>
        </w:rPr>
        <w:t xml:space="preserve"> </w:t>
      </w:r>
      <w:r w:rsidR="00A95FBB">
        <w:rPr>
          <w:rFonts w:ascii="Tahoma" w:hAnsi="Tahoma" w:cs="Tahoma"/>
        </w:rPr>
        <w:t>MEF</w:t>
      </w:r>
      <w:r w:rsidR="00A95FBB">
        <w:rPr>
          <w:rFonts w:ascii="Tahoma" w:hAnsi="Tahoma" w:cs="Tahoma"/>
          <w:spacing w:val="1"/>
        </w:rPr>
        <w:t xml:space="preserve"> </w:t>
      </w:r>
      <w:r w:rsidR="00A95FBB">
        <w:rPr>
          <w:rFonts w:ascii="Tahoma" w:hAnsi="Tahoma" w:cs="Tahoma"/>
        </w:rPr>
        <w:t>(INIZIATIVA MEPA "SERVIZI", CATEGORIA "SERVIZI DI RISTORAZIONE" CPV: 55523100-3</w:t>
      </w:r>
      <w:r w:rsidR="00A95FBB">
        <w:rPr>
          <w:rFonts w:ascii="Tahoma" w:hAnsi="Tahoma" w:cs="Tahoma"/>
          <w:spacing w:val="1"/>
        </w:rPr>
        <w:t xml:space="preserve"> </w:t>
      </w:r>
      <w:r w:rsidR="00A95FBB">
        <w:rPr>
          <w:rFonts w:ascii="Tahoma" w:hAnsi="Tahoma" w:cs="Tahoma"/>
        </w:rPr>
        <w:t>SERVIZI DI MENSA SCOLASTICA), AI SENSI DELL’ART. 71 DEL D.LGS. N. 36/2023 E CON IL</w:t>
      </w:r>
      <w:r w:rsidR="00A95FBB">
        <w:rPr>
          <w:rFonts w:ascii="Tahoma" w:hAnsi="Tahoma" w:cs="Tahoma"/>
          <w:spacing w:val="1"/>
        </w:rPr>
        <w:t xml:space="preserve"> </w:t>
      </w:r>
      <w:r w:rsidR="00A95FBB">
        <w:rPr>
          <w:rFonts w:ascii="Tahoma" w:hAnsi="Tahoma" w:cs="Tahoma"/>
        </w:rPr>
        <w:t>CRITERIO DELL’OFFERTA</w:t>
      </w:r>
      <w:r w:rsidR="00A95FBB">
        <w:rPr>
          <w:rFonts w:ascii="Tahoma" w:hAnsi="Tahoma" w:cs="Tahoma"/>
          <w:spacing w:val="1"/>
        </w:rPr>
        <w:t xml:space="preserve"> </w:t>
      </w:r>
      <w:r w:rsidR="00A95FBB">
        <w:rPr>
          <w:rFonts w:ascii="Tahoma" w:hAnsi="Tahoma" w:cs="Tahoma"/>
        </w:rPr>
        <w:t>ECONOMICAMENTE</w:t>
      </w:r>
      <w:r w:rsidR="00A95FBB">
        <w:rPr>
          <w:rFonts w:ascii="Tahoma" w:hAnsi="Tahoma" w:cs="Tahoma"/>
          <w:spacing w:val="1"/>
        </w:rPr>
        <w:t xml:space="preserve"> </w:t>
      </w:r>
      <w:r w:rsidR="00A95FBB">
        <w:rPr>
          <w:rFonts w:ascii="Tahoma" w:hAnsi="Tahoma" w:cs="Tahoma"/>
        </w:rPr>
        <w:t>PIÙ</w:t>
      </w:r>
      <w:r w:rsidR="00A95FBB">
        <w:rPr>
          <w:rFonts w:ascii="Tahoma" w:hAnsi="Tahoma" w:cs="Tahoma"/>
          <w:spacing w:val="1"/>
        </w:rPr>
        <w:t xml:space="preserve"> </w:t>
      </w:r>
      <w:r w:rsidR="00A95FBB">
        <w:rPr>
          <w:rFonts w:ascii="Tahoma" w:hAnsi="Tahoma" w:cs="Tahoma"/>
        </w:rPr>
        <w:t>VANTAGGIOSA</w:t>
      </w:r>
      <w:r w:rsidR="00A95FBB">
        <w:rPr>
          <w:rFonts w:ascii="Tahoma" w:hAnsi="Tahoma" w:cs="Tahoma"/>
          <w:spacing w:val="1"/>
        </w:rPr>
        <w:t xml:space="preserve"> </w:t>
      </w:r>
      <w:r w:rsidR="00A95FBB">
        <w:rPr>
          <w:rFonts w:ascii="Tahoma" w:hAnsi="Tahoma" w:cs="Tahoma"/>
        </w:rPr>
        <w:t>AI</w:t>
      </w:r>
      <w:r w:rsidR="00A95FBB">
        <w:rPr>
          <w:rFonts w:ascii="Tahoma" w:hAnsi="Tahoma" w:cs="Tahoma"/>
          <w:spacing w:val="1"/>
        </w:rPr>
        <w:t xml:space="preserve"> </w:t>
      </w:r>
      <w:r w:rsidR="00A95FBB">
        <w:rPr>
          <w:rFonts w:ascii="Tahoma" w:hAnsi="Tahoma" w:cs="Tahoma"/>
        </w:rPr>
        <w:t>SENSI</w:t>
      </w:r>
      <w:r w:rsidR="00A95FBB">
        <w:rPr>
          <w:rFonts w:ascii="Tahoma" w:hAnsi="Tahoma" w:cs="Tahoma"/>
          <w:spacing w:val="1"/>
        </w:rPr>
        <w:t xml:space="preserve"> </w:t>
      </w:r>
      <w:r w:rsidR="00A95FBB">
        <w:rPr>
          <w:rFonts w:ascii="Tahoma" w:hAnsi="Tahoma" w:cs="Tahoma"/>
        </w:rPr>
        <w:t>DELL’ARTICOLO 108, COMMA 2, LETT. A) DEL MEDESIMO D.LGS. n. 36/2023, SULLA BASE DEL</w:t>
      </w:r>
      <w:r w:rsidR="00A95FBB">
        <w:rPr>
          <w:rFonts w:ascii="Tahoma" w:hAnsi="Tahoma" w:cs="Tahoma"/>
          <w:spacing w:val="1"/>
        </w:rPr>
        <w:t xml:space="preserve"> </w:t>
      </w:r>
      <w:r w:rsidR="00A95FBB">
        <w:rPr>
          <w:rFonts w:ascii="Tahoma" w:hAnsi="Tahoma" w:cs="Tahoma"/>
        </w:rPr>
        <w:t>MIGLIOR RAPPORTO</w:t>
      </w:r>
      <w:r w:rsidR="00A95FBB">
        <w:rPr>
          <w:rFonts w:ascii="Tahoma" w:hAnsi="Tahoma" w:cs="Tahoma"/>
          <w:spacing w:val="1"/>
        </w:rPr>
        <w:t xml:space="preserve"> </w:t>
      </w:r>
      <w:r w:rsidR="00A95FBB">
        <w:rPr>
          <w:rFonts w:ascii="Tahoma" w:hAnsi="Tahoma" w:cs="Tahoma"/>
        </w:rPr>
        <w:t>QUALITÀ/PREZZO</w:t>
      </w:r>
      <w:r w:rsidR="00A95FBB">
        <w:rPr>
          <w:rFonts w:ascii="Tahoma" w:hAnsi="Tahoma" w:cs="Tahoma"/>
          <w:spacing w:val="1"/>
        </w:rPr>
        <w:t xml:space="preserve"> </w:t>
      </w:r>
      <w:r w:rsidR="00A95FBB">
        <w:rPr>
          <w:rFonts w:ascii="Tahoma" w:hAnsi="Tahoma" w:cs="Tahoma"/>
        </w:rPr>
        <w:t>PER L’AFFIDAMENTO</w:t>
      </w:r>
      <w:r w:rsidR="00A95FBB">
        <w:rPr>
          <w:rFonts w:ascii="Tahoma" w:hAnsi="Tahoma" w:cs="Tahoma"/>
          <w:spacing w:val="1"/>
        </w:rPr>
        <w:t xml:space="preserve"> </w:t>
      </w:r>
      <w:r w:rsidR="00A95FBB">
        <w:rPr>
          <w:rFonts w:ascii="Tahoma" w:hAnsi="Tahoma" w:cs="Tahoma"/>
        </w:rPr>
        <w:t>DEL</w:t>
      </w:r>
      <w:r w:rsidR="00A95FBB">
        <w:rPr>
          <w:rFonts w:ascii="Tahoma" w:hAnsi="Tahoma" w:cs="Tahoma"/>
          <w:spacing w:val="1"/>
        </w:rPr>
        <w:t xml:space="preserve"> </w:t>
      </w:r>
      <w:r w:rsidR="00A95FBB">
        <w:rPr>
          <w:rFonts w:ascii="Tahoma" w:hAnsi="Tahoma" w:cs="Tahoma"/>
        </w:rPr>
        <w:t>SERVIZIO DI</w:t>
      </w:r>
      <w:r w:rsidR="00A95FBB">
        <w:rPr>
          <w:rFonts w:ascii="Tahoma" w:hAnsi="Tahoma" w:cs="Tahoma"/>
          <w:spacing w:val="1"/>
        </w:rPr>
        <w:t xml:space="preserve"> </w:t>
      </w:r>
      <w:r w:rsidR="00A95FBB">
        <w:rPr>
          <w:rFonts w:ascii="Tahoma" w:hAnsi="Tahoma" w:cs="Tahoma"/>
        </w:rPr>
        <w:t>MENSA</w:t>
      </w:r>
      <w:r w:rsidR="00A95FBB">
        <w:rPr>
          <w:rFonts w:ascii="Tahoma" w:hAnsi="Tahoma" w:cs="Tahoma"/>
          <w:spacing w:val="-9"/>
        </w:rPr>
        <w:t xml:space="preserve"> </w:t>
      </w:r>
      <w:r w:rsidR="00A95FBB">
        <w:rPr>
          <w:rFonts w:ascii="Tahoma" w:hAnsi="Tahoma" w:cs="Tahoma"/>
        </w:rPr>
        <w:t>SCOLASTICA</w:t>
      </w:r>
      <w:r w:rsidR="00A95FBB">
        <w:rPr>
          <w:rFonts w:ascii="Tahoma" w:hAnsi="Tahoma" w:cs="Tahoma"/>
          <w:spacing w:val="-7"/>
        </w:rPr>
        <w:t xml:space="preserve"> </w:t>
      </w:r>
      <w:r w:rsidR="00A95FBB">
        <w:rPr>
          <w:rFonts w:ascii="Tahoma" w:hAnsi="Tahoma" w:cs="Tahoma"/>
        </w:rPr>
        <w:t>PRESSO</w:t>
      </w:r>
      <w:r w:rsidR="00A95FBB">
        <w:rPr>
          <w:rFonts w:ascii="Tahoma" w:hAnsi="Tahoma" w:cs="Tahoma"/>
          <w:spacing w:val="-3"/>
        </w:rPr>
        <w:t xml:space="preserve"> </w:t>
      </w:r>
      <w:r w:rsidR="00A95FBB">
        <w:rPr>
          <w:rFonts w:ascii="Tahoma" w:hAnsi="Tahoma" w:cs="Tahoma"/>
        </w:rPr>
        <w:t>LE</w:t>
      </w:r>
      <w:r w:rsidR="00A95FBB">
        <w:rPr>
          <w:rFonts w:ascii="Tahoma" w:hAnsi="Tahoma" w:cs="Tahoma"/>
          <w:spacing w:val="-5"/>
        </w:rPr>
        <w:t xml:space="preserve"> </w:t>
      </w:r>
      <w:r w:rsidR="00A95FBB">
        <w:rPr>
          <w:rFonts w:ascii="Tahoma" w:hAnsi="Tahoma" w:cs="Tahoma"/>
        </w:rPr>
        <w:t>SCUOLE</w:t>
      </w:r>
      <w:r w:rsidR="00A95FBB">
        <w:rPr>
          <w:rFonts w:ascii="Tahoma" w:hAnsi="Tahoma" w:cs="Tahoma"/>
          <w:spacing w:val="-5"/>
        </w:rPr>
        <w:t xml:space="preserve"> </w:t>
      </w:r>
      <w:r w:rsidR="00A95FBB">
        <w:rPr>
          <w:rFonts w:ascii="Tahoma" w:hAnsi="Tahoma" w:cs="Tahoma"/>
        </w:rPr>
        <w:t>DELL’INFANZIA</w:t>
      </w:r>
      <w:r w:rsidR="00A95FBB">
        <w:rPr>
          <w:rFonts w:ascii="Tahoma" w:hAnsi="Tahoma" w:cs="Tahoma"/>
          <w:spacing w:val="-9"/>
        </w:rPr>
        <w:t xml:space="preserve"> </w:t>
      </w:r>
      <w:r w:rsidR="00A95FBB">
        <w:rPr>
          <w:rFonts w:ascii="Tahoma" w:hAnsi="Tahoma" w:cs="Tahoma"/>
        </w:rPr>
        <w:t>E</w:t>
      </w:r>
      <w:r w:rsidR="00A95FBB">
        <w:rPr>
          <w:rFonts w:ascii="Tahoma" w:hAnsi="Tahoma" w:cs="Tahoma"/>
          <w:spacing w:val="-4"/>
        </w:rPr>
        <w:t xml:space="preserve"> </w:t>
      </w:r>
      <w:r w:rsidR="00A95FBB">
        <w:rPr>
          <w:rFonts w:ascii="Tahoma" w:hAnsi="Tahoma" w:cs="Tahoma"/>
        </w:rPr>
        <w:t>SECONDARIA</w:t>
      </w:r>
      <w:r w:rsidR="00A95FBB">
        <w:rPr>
          <w:rFonts w:ascii="Tahoma" w:hAnsi="Tahoma" w:cs="Tahoma"/>
          <w:spacing w:val="-9"/>
        </w:rPr>
        <w:t xml:space="preserve"> </w:t>
      </w:r>
      <w:r w:rsidR="00A95FBB">
        <w:rPr>
          <w:rFonts w:ascii="Tahoma" w:hAnsi="Tahoma" w:cs="Tahoma"/>
        </w:rPr>
        <w:t>DI</w:t>
      </w:r>
      <w:r w:rsidR="00A95FBB">
        <w:rPr>
          <w:rFonts w:ascii="Tahoma" w:hAnsi="Tahoma" w:cs="Tahoma"/>
          <w:spacing w:val="-3"/>
        </w:rPr>
        <w:t xml:space="preserve"> </w:t>
      </w:r>
      <w:r w:rsidR="00A95FBB">
        <w:rPr>
          <w:rFonts w:ascii="Tahoma" w:hAnsi="Tahoma" w:cs="Tahoma"/>
        </w:rPr>
        <w:t>1°</w:t>
      </w:r>
      <w:r w:rsidR="00A95FBB">
        <w:rPr>
          <w:rFonts w:ascii="Tahoma" w:hAnsi="Tahoma" w:cs="Tahoma"/>
          <w:spacing w:val="-3"/>
        </w:rPr>
        <w:t xml:space="preserve"> </w:t>
      </w:r>
      <w:r w:rsidR="00A95FBB">
        <w:rPr>
          <w:rFonts w:ascii="Tahoma" w:hAnsi="Tahoma" w:cs="Tahoma"/>
        </w:rPr>
        <w:t>GRADO</w:t>
      </w:r>
      <w:r w:rsidR="00A95FBB">
        <w:rPr>
          <w:rFonts w:ascii="Tahoma" w:hAnsi="Tahoma" w:cs="Tahoma"/>
          <w:spacing w:val="-3"/>
        </w:rPr>
        <w:t xml:space="preserve"> </w:t>
      </w:r>
      <w:r w:rsidR="00A95FBB">
        <w:rPr>
          <w:rFonts w:ascii="Tahoma" w:hAnsi="Tahoma" w:cs="Tahoma"/>
        </w:rPr>
        <w:t xml:space="preserve">DEL </w:t>
      </w:r>
      <w:r w:rsidR="00A95FBB">
        <w:rPr>
          <w:rFonts w:ascii="Tahoma" w:hAnsi="Tahoma" w:cs="Tahoma"/>
          <w:spacing w:val="-59"/>
        </w:rPr>
        <w:t xml:space="preserve">  </w:t>
      </w:r>
      <w:r w:rsidR="00A95FBB">
        <w:rPr>
          <w:rFonts w:ascii="Tahoma" w:hAnsi="Tahoma" w:cs="Tahoma"/>
        </w:rPr>
        <w:t>COMUNE</w:t>
      </w:r>
      <w:r w:rsidR="00A95FBB">
        <w:rPr>
          <w:rFonts w:ascii="Tahoma" w:hAnsi="Tahoma" w:cs="Tahoma"/>
          <w:spacing w:val="-1"/>
        </w:rPr>
        <w:t xml:space="preserve"> </w:t>
      </w:r>
      <w:r w:rsidR="00A95FBB">
        <w:rPr>
          <w:rFonts w:ascii="Tahoma" w:hAnsi="Tahoma" w:cs="Tahoma"/>
        </w:rPr>
        <w:t>DI</w:t>
      </w:r>
      <w:r w:rsidR="00A95FBB">
        <w:rPr>
          <w:rFonts w:ascii="Tahoma" w:hAnsi="Tahoma" w:cs="Tahoma"/>
          <w:spacing w:val="-1"/>
        </w:rPr>
        <w:t xml:space="preserve"> PARTANNA </w:t>
      </w:r>
      <w:r w:rsidR="00A95FBB">
        <w:rPr>
          <w:rFonts w:ascii="Tahoma" w:hAnsi="Tahoma" w:cs="Tahoma"/>
        </w:rPr>
        <w:t>A.S.</w:t>
      </w:r>
      <w:r w:rsidR="00A95FBB">
        <w:rPr>
          <w:rFonts w:ascii="Tahoma" w:hAnsi="Tahoma" w:cs="Tahoma"/>
          <w:spacing w:val="2"/>
        </w:rPr>
        <w:t xml:space="preserve"> </w:t>
      </w:r>
      <w:r w:rsidR="00A95FBB">
        <w:rPr>
          <w:rFonts w:ascii="Tahoma" w:hAnsi="Tahoma" w:cs="Tahoma"/>
        </w:rPr>
        <w:t>2024-2025 e 2025-2026 (PERIODO PRESUNTO DAL 28.10.2024 AL 31.05.2025 e dal 27/10/2025 al 29.05.2026).</w:t>
      </w:r>
    </w:p>
    <w:p w14:paraId="3B11DB86" w14:textId="77777777" w:rsidR="00FE3063" w:rsidRPr="00F03F96" w:rsidRDefault="00FE3063" w:rsidP="00FE3063">
      <w:pPr>
        <w:jc w:val="both"/>
        <w:rPr>
          <w:rFonts w:ascii="Arial" w:hAnsi="Arial" w:cs="Arial"/>
          <w:color w:val="000000"/>
          <w:sz w:val="22"/>
          <w:szCs w:val="22"/>
        </w:rPr>
      </w:pPr>
    </w:p>
    <w:p w14:paraId="371F73A1" w14:textId="77777777" w:rsidR="00FE3063" w:rsidRDefault="00FE3063" w:rsidP="00FE3063">
      <w:pPr>
        <w:ind w:left="1134" w:hanging="1134"/>
        <w:jc w:val="center"/>
        <w:rPr>
          <w:rFonts w:ascii="Arial" w:hAnsi="Arial" w:cs="Arial"/>
          <w:bCs/>
          <w:color w:val="000000"/>
          <w:sz w:val="22"/>
          <w:szCs w:val="22"/>
        </w:rPr>
      </w:pPr>
    </w:p>
    <w:p w14:paraId="4CA3BA0F" w14:textId="219276D3" w:rsidR="00FE3063" w:rsidRPr="006A3609" w:rsidRDefault="00FE3063" w:rsidP="00FE3063">
      <w:pPr>
        <w:ind w:left="1134" w:hanging="1134"/>
        <w:jc w:val="center"/>
        <w:rPr>
          <w:rFonts w:ascii="Arial" w:hAnsi="Arial" w:cs="Arial"/>
          <w:b/>
          <w:sz w:val="22"/>
          <w:szCs w:val="22"/>
        </w:rPr>
      </w:pPr>
      <w:r w:rsidRPr="006A3609">
        <w:rPr>
          <w:rFonts w:ascii="Arial" w:hAnsi="Arial" w:cs="Arial"/>
          <w:b/>
          <w:color w:val="000000"/>
          <w:sz w:val="22"/>
          <w:szCs w:val="22"/>
        </w:rPr>
        <w:t>CIG (CODICE IDENTIFICATIVO GARA)</w:t>
      </w:r>
      <w:r w:rsidR="006A3609" w:rsidRPr="006A3609">
        <w:rPr>
          <w:rFonts w:ascii="Arial" w:hAnsi="Arial" w:cs="Arial"/>
          <w:b/>
          <w:color w:val="000000"/>
          <w:sz w:val="22"/>
          <w:szCs w:val="22"/>
        </w:rPr>
        <w:t>: B36BD7CCAE</w:t>
      </w:r>
    </w:p>
    <w:p w14:paraId="4025B1BB" w14:textId="77777777" w:rsidR="00FE3063" w:rsidRPr="00F03F96" w:rsidRDefault="00FE3063" w:rsidP="00FE3063">
      <w:pPr>
        <w:ind w:left="1134" w:hanging="1134"/>
        <w:jc w:val="both"/>
        <w:rPr>
          <w:rFonts w:ascii="Arial" w:hAnsi="Arial" w:cs="Arial"/>
          <w:sz w:val="22"/>
          <w:szCs w:val="22"/>
        </w:rPr>
      </w:pPr>
    </w:p>
    <w:p w14:paraId="01203C70" w14:textId="77777777" w:rsidR="00FE3063" w:rsidRPr="00CE5934" w:rsidRDefault="00FE3063" w:rsidP="00FE3063">
      <w:pPr>
        <w:spacing w:before="240" w:after="120" w:line="276" w:lineRule="auto"/>
        <w:jc w:val="both"/>
        <w:rPr>
          <w:sz w:val="22"/>
          <w:szCs w:val="22"/>
        </w:rPr>
      </w:pPr>
      <w:r w:rsidRPr="00CE5934">
        <w:rPr>
          <w:rFonts w:ascii="Arial" w:hAnsi="Arial" w:cs="Arial"/>
          <w:sz w:val="22"/>
          <w:szCs w:val="22"/>
        </w:rPr>
        <w:t xml:space="preserve">Il sottoscritto </w:t>
      </w:r>
      <w:r>
        <w:rPr>
          <w:rFonts w:ascii="Arial" w:hAnsi="Arial" w:cs="Arial"/>
          <w:sz w:val="22"/>
          <w:szCs w:val="22"/>
        </w:rPr>
        <w:t xml:space="preserve">_____________________________ </w:t>
      </w:r>
      <w:r w:rsidRPr="00CE5934">
        <w:rPr>
          <w:rFonts w:ascii="Arial" w:hAnsi="Arial" w:cs="Arial"/>
          <w:sz w:val="22"/>
          <w:szCs w:val="22"/>
        </w:rPr>
        <w:t xml:space="preserve">nato il </w:t>
      </w:r>
      <w:r>
        <w:rPr>
          <w:rFonts w:ascii="Arial" w:hAnsi="Arial" w:cs="Arial"/>
          <w:sz w:val="22"/>
          <w:szCs w:val="22"/>
        </w:rPr>
        <w:t>______________</w:t>
      </w:r>
      <w:r w:rsidRPr="00CE5934">
        <w:rPr>
          <w:rFonts w:ascii="Arial" w:hAnsi="Arial" w:cs="Arial"/>
          <w:sz w:val="22"/>
          <w:szCs w:val="22"/>
        </w:rPr>
        <w:t xml:space="preserve"> a </w:t>
      </w:r>
      <w:r>
        <w:rPr>
          <w:rFonts w:ascii="Arial" w:hAnsi="Arial" w:cs="Arial"/>
          <w:sz w:val="22"/>
          <w:szCs w:val="22"/>
        </w:rPr>
        <w:t>______________ e</w:t>
      </w:r>
      <w:r w:rsidRPr="00CE5934">
        <w:rPr>
          <w:rFonts w:ascii="Arial" w:hAnsi="Arial" w:cs="Arial"/>
          <w:sz w:val="22"/>
          <w:szCs w:val="22"/>
        </w:rPr>
        <w:t xml:space="preserve"> residente nel Comune di </w:t>
      </w:r>
      <w:r>
        <w:rPr>
          <w:rFonts w:ascii="Arial" w:hAnsi="Arial" w:cs="Arial"/>
          <w:sz w:val="22"/>
          <w:szCs w:val="22"/>
        </w:rPr>
        <w:t>__________________</w:t>
      </w:r>
      <w:r w:rsidRPr="00CE5934">
        <w:rPr>
          <w:rFonts w:ascii="Arial" w:hAnsi="Arial" w:cs="Arial"/>
          <w:sz w:val="22"/>
          <w:szCs w:val="22"/>
        </w:rPr>
        <w:t xml:space="preserve"> </w:t>
      </w:r>
      <w:r>
        <w:rPr>
          <w:rFonts w:ascii="Arial" w:hAnsi="Arial" w:cs="Arial"/>
          <w:sz w:val="22"/>
          <w:szCs w:val="22"/>
        </w:rPr>
        <w:t>(__</w:t>
      </w:r>
      <w:r w:rsidRPr="00CE5934">
        <w:rPr>
          <w:rFonts w:ascii="Arial" w:hAnsi="Arial" w:cs="Arial"/>
          <w:sz w:val="22"/>
          <w:szCs w:val="22"/>
        </w:rPr>
        <w:t xml:space="preserve">) Stato </w:t>
      </w:r>
      <w:r>
        <w:rPr>
          <w:rFonts w:ascii="Arial" w:hAnsi="Arial" w:cs="Arial"/>
          <w:sz w:val="22"/>
          <w:szCs w:val="22"/>
        </w:rPr>
        <w:t>______________</w:t>
      </w:r>
      <w:r w:rsidRPr="00CE5934">
        <w:rPr>
          <w:rFonts w:ascii="Arial" w:hAnsi="Arial" w:cs="Arial"/>
          <w:sz w:val="22"/>
          <w:szCs w:val="22"/>
        </w:rPr>
        <w:t xml:space="preserve"> Via/Piazza </w:t>
      </w:r>
      <w:r>
        <w:rPr>
          <w:rFonts w:ascii="Arial" w:hAnsi="Arial" w:cs="Arial"/>
          <w:sz w:val="22"/>
          <w:szCs w:val="22"/>
        </w:rPr>
        <w:t>___________________________</w:t>
      </w:r>
      <w:r w:rsidRPr="00CE5934">
        <w:rPr>
          <w:rFonts w:ascii="Arial" w:hAnsi="Arial" w:cs="Arial"/>
          <w:sz w:val="22"/>
          <w:szCs w:val="22"/>
        </w:rPr>
        <w:t xml:space="preserve"> n.</w:t>
      </w:r>
      <w:r>
        <w:rPr>
          <w:rFonts w:ascii="Arial" w:hAnsi="Arial" w:cs="Arial"/>
          <w:sz w:val="22"/>
          <w:szCs w:val="22"/>
        </w:rPr>
        <w:t>_____</w:t>
      </w:r>
      <w:r w:rsidRPr="00CE5934">
        <w:rPr>
          <w:rFonts w:ascii="Arial" w:hAnsi="Arial" w:cs="Arial"/>
          <w:sz w:val="22"/>
          <w:szCs w:val="22"/>
        </w:rPr>
        <w:t xml:space="preserve"> in qualità di</w:t>
      </w:r>
      <w:r>
        <w:rPr>
          <w:rFonts w:ascii="Arial" w:hAnsi="Arial" w:cs="Arial"/>
          <w:sz w:val="22"/>
          <w:szCs w:val="22"/>
        </w:rPr>
        <w:t xml:space="preserve"> _____________________________________________</w:t>
      </w:r>
      <w:r w:rsidRPr="00CE5934">
        <w:rPr>
          <w:rFonts w:ascii="Arial" w:hAnsi="Arial" w:cs="Arial"/>
          <w:sz w:val="22"/>
          <w:szCs w:val="22"/>
        </w:rPr>
        <w:t xml:space="preserve"> della Ditta (impresa esecutrice dell’appalto</w:t>
      </w:r>
      <w:r>
        <w:rPr>
          <w:rFonts w:ascii="Arial" w:hAnsi="Arial" w:cs="Arial"/>
          <w:sz w:val="22"/>
          <w:szCs w:val="22"/>
        </w:rPr>
        <w:t>) _______________</w:t>
      </w:r>
      <w:r w:rsidRPr="00CE5934">
        <w:rPr>
          <w:rFonts w:ascii="Arial" w:hAnsi="Arial" w:cs="Arial"/>
          <w:sz w:val="22"/>
          <w:szCs w:val="22"/>
        </w:rPr>
        <w:t xml:space="preserve"> avente sede legale in </w:t>
      </w:r>
      <w:r>
        <w:rPr>
          <w:rFonts w:ascii="Arial" w:hAnsi="Arial" w:cs="Arial"/>
          <w:sz w:val="22"/>
          <w:szCs w:val="22"/>
        </w:rPr>
        <w:t>_______________</w:t>
      </w:r>
      <w:r w:rsidRPr="00CE5934">
        <w:rPr>
          <w:rFonts w:ascii="Arial" w:hAnsi="Arial" w:cs="Arial"/>
          <w:sz w:val="22"/>
          <w:szCs w:val="22"/>
        </w:rPr>
        <w:t xml:space="preserve"> nel Comune di </w:t>
      </w:r>
      <w:r>
        <w:rPr>
          <w:rFonts w:ascii="Arial" w:hAnsi="Arial" w:cs="Arial"/>
          <w:sz w:val="22"/>
          <w:szCs w:val="22"/>
        </w:rPr>
        <w:t>_______________</w:t>
      </w:r>
      <w:r w:rsidRPr="00CE5934">
        <w:rPr>
          <w:rFonts w:ascii="Arial" w:hAnsi="Arial" w:cs="Arial"/>
          <w:sz w:val="22"/>
          <w:szCs w:val="22"/>
        </w:rPr>
        <w:t xml:space="preserve"> </w:t>
      </w:r>
      <w:r>
        <w:rPr>
          <w:rFonts w:ascii="Arial" w:hAnsi="Arial" w:cs="Arial"/>
          <w:sz w:val="22"/>
          <w:szCs w:val="22"/>
        </w:rPr>
        <w:t>(__</w:t>
      </w:r>
      <w:r w:rsidRPr="00CE5934">
        <w:rPr>
          <w:rFonts w:ascii="Arial" w:hAnsi="Arial" w:cs="Arial"/>
          <w:sz w:val="22"/>
          <w:szCs w:val="22"/>
        </w:rPr>
        <w:t xml:space="preserve">) Via/Piazza </w:t>
      </w:r>
      <w:r>
        <w:rPr>
          <w:rFonts w:ascii="Arial" w:hAnsi="Arial" w:cs="Arial"/>
          <w:sz w:val="22"/>
          <w:szCs w:val="22"/>
        </w:rPr>
        <w:t>_________________</w:t>
      </w:r>
      <w:r w:rsidRPr="00CE5934">
        <w:rPr>
          <w:rFonts w:ascii="Arial" w:hAnsi="Arial" w:cs="Arial"/>
          <w:sz w:val="22"/>
          <w:szCs w:val="22"/>
        </w:rPr>
        <w:t xml:space="preserve"> n.</w:t>
      </w:r>
      <w:r>
        <w:rPr>
          <w:rFonts w:ascii="Arial" w:hAnsi="Arial" w:cs="Arial"/>
          <w:sz w:val="22"/>
          <w:szCs w:val="22"/>
        </w:rPr>
        <w:t>___</w:t>
      </w:r>
      <w:r w:rsidRPr="00CE5934">
        <w:rPr>
          <w:rFonts w:ascii="Arial" w:hAnsi="Arial" w:cs="Arial"/>
          <w:sz w:val="22"/>
          <w:szCs w:val="22"/>
        </w:rPr>
        <w:t xml:space="preserve"> e-mail </w:t>
      </w:r>
      <w:r>
        <w:rPr>
          <w:rFonts w:ascii="Arial" w:hAnsi="Arial" w:cs="Arial"/>
          <w:sz w:val="22"/>
          <w:szCs w:val="22"/>
        </w:rPr>
        <w:t>____________________________</w:t>
      </w:r>
      <w:r w:rsidRPr="00CE5934">
        <w:rPr>
          <w:rFonts w:ascii="Arial" w:hAnsi="Arial" w:cs="Arial"/>
          <w:sz w:val="22"/>
          <w:szCs w:val="22"/>
        </w:rPr>
        <w:t xml:space="preserve"> – PEC: </w:t>
      </w:r>
      <w:r>
        <w:rPr>
          <w:rFonts w:ascii="Arial" w:hAnsi="Arial" w:cs="Arial"/>
          <w:sz w:val="22"/>
          <w:szCs w:val="22"/>
        </w:rPr>
        <w:t>__________________</w:t>
      </w:r>
      <w:r w:rsidRPr="00CE5934">
        <w:rPr>
          <w:rFonts w:ascii="Arial" w:hAnsi="Arial" w:cs="Arial"/>
          <w:sz w:val="22"/>
          <w:szCs w:val="22"/>
        </w:rPr>
        <w:t xml:space="preserve"> telefono n. </w:t>
      </w:r>
      <w:r>
        <w:rPr>
          <w:rFonts w:ascii="Arial" w:hAnsi="Arial" w:cs="Arial"/>
          <w:sz w:val="22"/>
          <w:szCs w:val="22"/>
        </w:rPr>
        <w:t xml:space="preserve">__________________ </w:t>
      </w:r>
      <w:r w:rsidRPr="00CE5934">
        <w:rPr>
          <w:rFonts w:ascii="Arial" w:hAnsi="Arial" w:cs="Arial"/>
          <w:sz w:val="22"/>
          <w:szCs w:val="22"/>
        </w:rPr>
        <w:t xml:space="preserve">Codice Fiscale </w:t>
      </w:r>
      <w:r>
        <w:rPr>
          <w:rFonts w:ascii="Arial" w:hAnsi="Arial" w:cs="Arial"/>
          <w:sz w:val="22"/>
          <w:szCs w:val="22"/>
        </w:rPr>
        <w:t>________________</w:t>
      </w:r>
      <w:r w:rsidRPr="00CE5934">
        <w:rPr>
          <w:rFonts w:ascii="Arial" w:hAnsi="Arial" w:cs="Arial"/>
          <w:sz w:val="22"/>
          <w:szCs w:val="22"/>
        </w:rPr>
        <w:t xml:space="preserve"> Partita IVA n. </w:t>
      </w:r>
      <w:r>
        <w:rPr>
          <w:rFonts w:ascii="Arial" w:hAnsi="Arial" w:cs="Arial"/>
          <w:sz w:val="22"/>
          <w:szCs w:val="22"/>
        </w:rPr>
        <w:t>_____________</w:t>
      </w:r>
    </w:p>
    <w:p w14:paraId="4CBB3E92" w14:textId="77777777" w:rsidR="00FE3063" w:rsidRPr="00CE5934" w:rsidRDefault="00FE3063" w:rsidP="00FE3063">
      <w:pPr>
        <w:pStyle w:val="sche3"/>
        <w:spacing w:before="120" w:after="120" w:line="276" w:lineRule="auto"/>
        <w:rPr>
          <w:rFonts w:ascii="Arial" w:hAnsi="Arial" w:cs="Arial"/>
          <w:sz w:val="22"/>
          <w:szCs w:val="22"/>
          <w:lang w:val="it-IT"/>
        </w:rPr>
      </w:pPr>
      <w:bookmarkStart w:id="2" w:name="_Hlk481491088"/>
      <w:r w:rsidRPr="00CE5934">
        <w:rPr>
          <w:rFonts w:ascii="Arial" w:hAnsi="Arial" w:cs="Arial"/>
          <w:sz w:val="22"/>
          <w:szCs w:val="22"/>
          <w:lang w:val="it-IT"/>
        </w:rPr>
        <w:t>ai sensi del d.P.R. n. 445/2000 e consapevole del fatto che, in caso di dichiarazione mendace, verranno applicate nei propri riguardi, ai sensi dell'art. 76 del d.P.R. n. 445/2000, le sanzioni previste dal codice penale e dalle leggi speciali in materia di falsità negli atti, oltre alle conseguenze amministrative previste dal vigente ordinamento per le procedure relative agli appalti di esecuzione di contratti pubblici</w:t>
      </w:r>
    </w:p>
    <w:bookmarkEnd w:id="2"/>
    <w:p w14:paraId="465C557C" w14:textId="77777777" w:rsidR="006B6394" w:rsidRPr="00CE5934" w:rsidRDefault="006B6394" w:rsidP="004C5FCB">
      <w:pPr>
        <w:pStyle w:val="Corpodeltesto2"/>
        <w:shd w:val="clear" w:color="auto" w:fill="FFFFFF"/>
        <w:spacing w:before="120" w:line="276" w:lineRule="auto"/>
        <w:jc w:val="center"/>
        <w:rPr>
          <w:rFonts w:ascii="Arial" w:hAnsi="Arial" w:cs="Arial"/>
          <w:b/>
          <w:bCs/>
          <w:sz w:val="22"/>
          <w:szCs w:val="22"/>
        </w:rPr>
      </w:pPr>
      <w:r w:rsidRPr="00CE5934">
        <w:rPr>
          <w:rFonts w:ascii="Arial" w:hAnsi="Arial" w:cs="Arial"/>
          <w:b/>
          <w:bCs/>
          <w:sz w:val="22"/>
          <w:szCs w:val="22"/>
        </w:rPr>
        <w:t>DICHIARA</w:t>
      </w:r>
    </w:p>
    <w:bookmarkEnd w:id="1"/>
    <w:p w14:paraId="5F48514F" w14:textId="77777777" w:rsidR="00E47AFC" w:rsidRPr="00A676D0" w:rsidRDefault="00E47AFC" w:rsidP="004C5FCB">
      <w:pPr>
        <w:pStyle w:val="Corpodeltesto2"/>
        <w:pBdr>
          <w:top w:val="single" w:sz="4" w:space="1" w:color="auto"/>
          <w:left w:val="single" w:sz="4" w:space="4" w:color="auto"/>
          <w:bottom w:val="single" w:sz="4" w:space="1" w:color="auto"/>
          <w:right w:val="single" w:sz="4" w:space="4" w:color="auto"/>
        </w:pBdr>
        <w:shd w:val="clear" w:color="auto" w:fill="FFFFFF"/>
        <w:spacing w:before="240" w:after="240"/>
        <w:jc w:val="center"/>
        <w:rPr>
          <w:rFonts w:ascii="Arial" w:hAnsi="Arial" w:cs="Arial"/>
          <w:b/>
          <w:bCs/>
          <w:sz w:val="22"/>
          <w:szCs w:val="22"/>
        </w:rPr>
      </w:pPr>
      <w:r w:rsidRPr="00A676D0">
        <w:rPr>
          <w:rFonts w:ascii="Arial" w:hAnsi="Arial" w:cs="Arial"/>
          <w:b/>
          <w:bCs/>
          <w:sz w:val="22"/>
          <w:szCs w:val="22"/>
        </w:rPr>
        <w:t>MODALIT</w:t>
      </w:r>
      <w:r w:rsidR="007D67E2" w:rsidRPr="00A676D0">
        <w:rPr>
          <w:rFonts w:ascii="Arial" w:hAnsi="Arial" w:cs="Arial"/>
          <w:b/>
          <w:bCs/>
          <w:sz w:val="22"/>
          <w:szCs w:val="22"/>
        </w:rPr>
        <w:t>À</w:t>
      </w:r>
      <w:r w:rsidRPr="00A676D0">
        <w:rPr>
          <w:rFonts w:ascii="Arial" w:hAnsi="Arial" w:cs="Arial"/>
          <w:b/>
          <w:bCs/>
          <w:sz w:val="22"/>
          <w:szCs w:val="22"/>
        </w:rPr>
        <w:t xml:space="preserve"> DI PARTECIPAZIONE</w:t>
      </w:r>
    </w:p>
    <w:p w14:paraId="746426AD" w14:textId="77777777" w:rsidR="00E75590" w:rsidRPr="00CE5934" w:rsidRDefault="006B6394" w:rsidP="004C5FCB">
      <w:pPr>
        <w:pStyle w:val="sche3"/>
        <w:spacing w:before="120" w:after="120" w:line="276" w:lineRule="auto"/>
        <w:rPr>
          <w:rFonts w:ascii="Arial" w:hAnsi="Arial" w:cs="Arial"/>
          <w:sz w:val="22"/>
          <w:szCs w:val="22"/>
          <w:lang w:val="it-IT"/>
        </w:rPr>
      </w:pPr>
      <w:r w:rsidRPr="00CE5934">
        <w:rPr>
          <w:rFonts w:ascii="Arial" w:hAnsi="Arial" w:cs="Arial"/>
          <w:sz w:val="22"/>
          <w:szCs w:val="22"/>
          <w:lang w:val="it-IT"/>
        </w:rPr>
        <w:t xml:space="preserve">Che la Ditta sopra citata eseguirà l’appalto in qualità </w:t>
      </w:r>
      <w:r w:rsidR="00E75590" w:rsidRPr="00CE5934">
        <w:rPr>
          <w:rFonts w:ascii="Arial" w:hAnsi="Arial" w:cs="Arial"/>
          <w:sz w:val="22"/>
          <w:szCs w:val="22"/>
          <w:lang w:val="it-IT"/>
        </w:rPr>
        <w:t>di:</w:t>
      </w:r>
    </w:p>
    <w:p w14:paraId="412CB907"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impresa individuale </w:t>
      </w:r>
    </w:p>
    <w:p w14:paraId="6BC316E2"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società</w:t>
      </w:r>
      <w:r w:rsidR="006B6394" w:rsidRPr="00CE5934">
        <w:rPr>
          <w:rFonts w:ascii="Arial" w:hAnsi="Arial" w:cs="Arial"/>
          <w:sz w:val="22"/>
          <w:szCs w:val="22"/>
          <w:lang w:val="it-IT"/>
        </w:rPr>
        <w:t xml:space="preserve"> </w:t>
      </w:r>
      <w:r w:rsidR="00CE5934">
        <w:rPr>
          <w:rFonts w:ascii="Arial" w:hAnsi="Arial" w:cs="Arial"/>
          <w:sz w:val="22"/>
          <w:szCs w:val="22"/>
          <w:lang w:val="it-IT"/>
        </w:rPr>
        <w:t>__________________</w:t>
      </w:r>
    </w:p>
    <w:p w14:paraId="3651D809"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società cooperativa di produzione e lavoro </w:t>
      </w:r>
    </w:p>
    <w:p w14:paraId="7CD99587"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lastRenderedPageBreak/>
        <w:t>consorzio fra società cooperative di produzione e lavoro</w:t>
      </w:r>
    </w:p>
    <w:p w14:paraId="424A4817"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consorzio fra imprese artigiane </w:t>
      </w:r>
    </w:p>
    <w:p w14:paraId="36BC717F"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consorzio stabile </w:t>
      </w:r>
    </w:p>
    <w:p w14:paraId="765AF87D"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raggruppamento temporaneo di imprese costituito/da costituire: </w:t>
      </w:r>
      <w:r w:rsidR="00CE5934">
        <w:rPr>
          <w:rFonts w:ascii="Arial" w:hAnsi="Arial" w:cs="Arial"/>
          <w:sz w:val="22"/>
          <w:szCs w:val="22"/>
          <w:lang w:val="it-IT"/>
        </w:rPr>
        <w:t>_________________ ____________________________________________________________________</w:t>
      </w:r>
    </w:p>
    <w:p w14:paraId="1AFBCE12"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gruppo europeo di interesse economico (GEIE)</w:t>
      </w:r>
    </w:p>
    <w:p w14:paraId="491D495A" w14:textId="77777777"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altro</w:t>
      </w:r>
      <w:r w:rsidR="00CE5934">
        <w:rPr>
          <w:rFonts w:ascii="Arial" w:hAnsi="Arial" w:cs="Arial"/>
          <w:sz w:val="22"/>
          <w:szCs w:val="22"/>
          <w:lang w:val="it-IT"/>
        </w:rPr>
        <w:t xml:space="preserve"> __________________</w:t>
      </w:r>
    </w:p>
    <w:p w14:paraId="0393E01C" w14:textId="77777777" w:rsidR="00D02AF3" w:rsidRPr="00CE5934" w:rsidRDefault="00D02AF3" w:rsidP="004C5FCB">
      <w:pPr>
        <w:pStyle w:val="rientro1"/>
        <w:numPr>
          <w:ilvl w:val="0"/>
          <w:numId w:val="11"/>
        </w:numPr>
        <w:tabs>
          <w:tab w:val="left" w:pos="426"/>
        </w:tabs>
        <w:spacing w:before="120" w:after="120" w:line="276" w:lineRule="auto"/>
        <w:ind w:left="0" w:firstLine="0"/>
        <w:rPr>
          <w:rFonts w:ascii="Arial" w:hAnsi="Arial" w:cs="Arial"/>
          <w:i/>
          <w:sz w:val="22"/>
          <w:szCs w:val="22"/>
        </w:rPr>
      </w:pPr>
      <w:r w:rsidRPr="00CE5934">
        <w:rPr>
          <w:rFonts w:ascii="Arial" w:hAnsi="Arial" w:cs="Arial"/>
          <w:b/>
          <w:sz w:val="22"/>
          <w:szCs w:val="22"/>
        </w:rPr>
        <w:t>(</w:t>
      </w:r>
      <w:r w:rsidRPr="00CE5934">
        <w:rPr>
          <w:rFonts w:ascii="Arial" w:hAnsi="Arial" w:cs="Arial"/>
          <w:b/>
          <w:i/>
          <w:sz w:val="22"/>
          <w:szCs w:val="22"/>
        </w:rPr>
        <w:t>qualora partecipi come consorzio stabile, di imprese artigiane, di cooperative</w:t>
      </w:r>
      <w:r w:rsidRPr="00CE5934">
        <w:rPr>
          <w:rFonts w:ascii="Arial" w:hAnsi="Arial" w:cs="Arial"/>
          <w:b/>
          <w:sz w:val="22"/>
          <w:szCs w:val="22"/>
        </w:rPr>
        <w:t>)</w:t>
      </w:r>
      <w:r w:rsidRPr="00CE5934">
        <w:rPr>
          <w:rFonts w:ascii="Arial" w:hAnsi="Arial" w:cs="Arial"/>
          <w:sz w:val="22"/>
          <w:szCs w:val="22"/>
        </w:rPr>
        <w:t xml:space="preserve"> di concorrere per le seguenti ditte consorziate</w:t>
      </w:r>
      <w:r w:rsidRPr="00CE5934">
        <w:rPr>
          <w:rFonts w:ascii="Arial" w:hAnsi="Arial" w:cs="Arial"/>
          <w:i/>
          <w:sz w:val="22"/>
          <w:szCs w:val="22"/>
        </w:rPr>
        <w:t xml:space="preserve"> (indicare denominazione, sede legale</w:t>
      </w:r>
      <w:r w:rsidR="001363D0" w:rsidRPr="00CE5934">
        <w:rPr>
          <w:rFonts w:ascii="Arial" w:hAnsi="Arial" w:cs="Arial"/>
          <w:i/>
          <w:sz w:val="22"/>
          <w:szCs w:val="22"/>
        </w:rPr>
        <w:t>,</w:t>
      </w:r>
      <w:r w:rsidR="00847A88" w:rsidRPr="00CE5934">
        <w:rPr>
          <w:rFonts w:ascii="Arial" w:hAnsi="Arial" w:cs="Arial"/>
          <w:i/>
          <w:sz w:val="22"/>
          <w:szCs w:val="22"/>
        </w:rPr>
        <w:t xml:space="preserve"> </w:t>
      </w:r>
      <w:r w:rsidRPr="00CE5934">
        <w:rPr>
          <w:rFonts w:ascii="Arial" w:hAnsi="Arial" w:cs="Arial"/>
          <w:i/>
          <w:sz w:val="22"/>
          <w:szCs w:val="22"/>
        </w:rPr>
        <w:t xml:space="preserve">partita IVA di </w:t>
      </w:r>
      <w:r w:rsidR="0085377C" w:rsidRPr="00CE5934">
        <w:rPr>
          <w:rFonts w:ascii="Arial" w:hAnsi="Arial" w:cs="Arial"/>
          <w:i/>
          <w:sz w:val="22"/>
          <w:szCs w:val="22"/>
        </w:rPr>
        <w:t>ogni</w:t>
      </w:r>
      <w:r w:rsidRPr="00CE5934">
        <w:rPr>
          <w:rFonts w:ascii="Arial" w:hAnsi="Arial" w:cs="Arial"/>
          <w:i/>
          <w:sz w:val="22"/>
          <w:szCs w:val="22"/>
        </w:rPr>
        <w:t xml:space="preserve"> Ditta):</w:t>
      </w:r>
    </w:p>
    <w:p w14:paraId="5B09408D" w14:textId="77777777" w:rsidR="004E0A9D" w:rsidRPr="00CE5934" w:rsidRDefault="00810389" w:rsidP="00671113">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sidR="00CE5934">
        <w:rPr>
          <w:rFonts w:ascii="Arial" w:hAnsi="Arial" w:cs="Arial"/>
          <w:sz w:val="22"/>
          <w:szCs w:val="22"/>
        </w:rPr>
        <w:t>__________________,</w:t>
      </w:r>
      <w:r w:rsidR="004E0A9D" w:rsidRPr="00CE5934">
        <w:rPr>
          <w:rFonts w:ascii="Arial" w:hAnsi="Arial" w:cs="Arial"/>
          <w:sz w:val="22"/>
          <w:szCs w:val="22"/>
        </w:rPr>
        <w:t xml:space="preserve"> </w:t>
      </w:r>
      <w:r w:rsidR="00B60027" w:rsidRPr="00CE5934">
        <w:rPr>
          <w:rFonts w:ascii="Arial" w:hAnsi="Arial" w:cs="Arial"/>
          <w:sz w:val="22"/>
          <w:szCs w:val="22"/>
        </w:rPr>
        <w:t>servizio/ fornitura</w:t>
      </w:r>
      <w:r w:rsidR="00CE5934">
        <w:rPr>
          <w:rFonts w:ascii="Arial" w:hAnsi="Arial" w:cs="Arial"/>
          <w:sz w:val="22"/>
          <w:szCs w:val="22"/>
        </w:rPr>
        <w:t xml:space="preserve"> __________________</w:t>
      </w:r>
      <w:r w:rsidRPr="00CE5934">
        <w:rPr>
          <w:rFonts w:ascii="Arial" w:hAnsi="Arial" w:cs="Arial"/>
          <w:sz w:val="22"/>
          <w:szCs w:val="22"/>
        </w:rPr>
        <w:t>,</w:t>
      </w:r>
      <w:r w:rsidR="00CE5934">
        <w:rPr>
          <w:rFonts w:ascii="Arial" w:hAnsi="Arial" w:cs="Arial"/>
          <w:sz w:val="22"/>
          <w:szCs w:val="22"/>
        </w:rPr>
        <w:t xml:space="preserve"> ______</w:t>
      </w:r>
      <w:r w:rsidRPr="00CE5934">
        <w:rPr>
          <w:rFonts w:ascii="Arial" w:hAnsi="Arial" w:cs="Arial"/>
          <w:sz w:val="22"/>
          <w:szCs w:val="22"/>
        </w:rPr>
        <w:t xml:space="preserve"> %</w:t>
      </w:r>
    </w:p>
    <w:p w14:paraId="0CFE4BC6" w14:textId="77777777"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14:paraId="12ADA9A6" w14:textId="77777777"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14:paraId="2B51FA0E" w14:textId="77777777" w:rsidR="004E0A9D" w:rsidRPr="00CE5934" w:rsidRDefault="00CE5934" w:rsidP="004C5FCB">
      <w:pPr>
        <w:widowControl w:val="0"/>
        <w:numPr>
          <w:ilvl w:val="0"/>
          <w:numId w:val="11"/>
        </w:numPr>
        <w:tabs>
          <w:tab w:val="left" w:pos="567"/>
        </w:tabs>
        <w:spacing w:before="120" w:after="120" w:line="276" w:lineRule="auto"/>
        <w:ind w:left="0" w:firstLine="0"/>
        <w:jc w:val="both"/>
        <w:rPr>
          <w:rFonts w:ascii="Arial" w:hAnsi="Arial" w:cs="Arial"/>
          <w:sz w:val="22"/>
          <w:szCs w:val="22"/>
        </w:rPr>
      </w:pPr>
      <w:r w:rsidRPr="00CE5934">
        <w:rPr>
          <w:rFonts w:ascii="Arial" w:hAnsi="Arial" w:cs="Arial"/>
          <w:b/>
          <w:i/>
          <w:sz w:val="22"/>
          <w:szCs w:val="22"/>
        </w:rPr>
        <w:t xml:space="preserve"> </w:t>
      </w:r>
      <w:r w:rsidR="00D02AF3" w:rsidRPr="00CE5934">
        <w:rPr>
          <w:rFonts w:ascii="Arial" w:hAnsi="Arial" w:cs="Arial"/>
          <w:b/>
          <w:i/>
          <w:sz w:val="22"/>
          <w:szCs w:val="22"/>
        </w:rPr>
        <w:t>(</w:t>
      </w:r>
      <w:r w:rsidR="00D02AF3" w:rsidRPr="00CE5934">
        <w:rPr>
          <w:rFonts w:ascii="Arial" w:hAnsi="Arial" w:cs="Arial"/>
          <w:b/>
          <w:i/>
          <w:iCs/>
          <w:sz w:val="22"/>
          <w:szCs w:val="22"/>
        </w:rPr>
        <w:t>nel caso di associazione o consorzio o GEIE non ancora costituiti):</w:t>
      </w:r>
      <w:r w:rsidR="0085377C" w:rsidRPr="00CE5934">
        <w:rPr>
          <w:rFonts w:ascii="Arial" w:hAnsi="Arial" w:cs="Arial"/>
          <w:i/>
          <w:iCs/>
          <w:sz w:val="22"/>
          <w:szCs w:val="22"/>
        </w:rPr>
        <w:t xml:space="preserve"> </w:t>
      </w:r>
      <w:r w:rsidR="00D02AF3" w:rsidRPr="00CE5934">
        <w:rPr>
          <w:rFonts w:ascii="Arial" w:hAnsi="Arial" w:cs="Arial"/>
          <w:sz w:val="22"/>
          <w:szCs w:val="22"/>
        </w:rPr>
        <w:t>che, in caso di aggiudicazione, prima della stipula del contratto sarà conferito mandato speciale con rappresentanza all’impresa</w:t>
      </w:r>
      <w:r w:rsidR="0085377C" w:rsidRPr="00CE5934">
        <w:rPr>
          <w:rFonts w:ascii="Arial" w:hAnsi="Arial" w:cs="Arial"/>
          <w:sz w:val="22"/>
          <w:szCs w:val="22"/>
        </w:rPr>
        <w:t xml:space="preserve"> </w:t>
      </w:r>
      <w:r>
        <w:rPr>
          <w:rFonts w:ascii="Arial" w:hAnsi="Arial" w:cs="Arial"/>
          <w:sz w:val="22"/>
          <w:szCs w:val="22"/>
        </w:rPr>
        <w:t>__________________</w:t>
      </w:r>
      <w:r w:rsidR="00ED0692" w:rsidRPr="00CE5934">
        <w:rPr>
          <w:rFonts w:ascii="Arial" w:hAnsi="Arial" w:cs="Arial"/>
          <w:sz w:val="22"/>
          <w:szCs w:val="22"/>
        </w:rPr>
        <w:t xml:space="preserve"> </w:t>
      </w:r>
      <w:r w:rsidR="00D02AF3" w:rsidRPr="00CE5934">
        <w:rPr>
          <w:rFonts w:ascii="Arial" w:hAnsi="Arial" w:cs="Arial"/>
          <w:sz w:val="22"/>
          <w:szCs w:val="22"/>
        </w:rPr>
        <w:t xml:space="preserve">in qualità di capogruppo e precisa che le parti del lavoro e la quota percentuale del lavoro stesso che la capogruppo e la/e mandante/i andranno ad eseguire sono: </w:t>
      </w:r>
      <w:r w:rsidR="00D02AF3" w:rsidRPr="00CE5934">
        <w:rPr>
          <w:rFonts w:ascii="Arial" w:hAnsi="Arial" w:cs="Arial"/>
          <w:i/>
          <w:iCs/>
          <w:sz w:val="22"/>
          <w:szCs w:val="22"/>
        </w:rPr>
        <w:t xml:space="preserve">(specificare il nome dell’impresa, il </w:t>
      </w:r>
      <w:r w:rsidR="0085377C" w:rsidRPr="00CE5934">
        <w:rPr>
          <w:rFonts w:ascii="Arial" w:hAnsi="Arial" w:cs="Arial"/>
          <w:i/>
          <w:iCs/>
          <w:sz w:val="22"/>
          <w:szCs w:val="22"/>
        </w:rPr>
        <w:t>lavoro</w:t>
      </w:r>
      <w:r w:rsidR="00D02AF3" w:rsidRPr="00CE5934">
        <w:rPr>
          <w:rFonts w:ascii="Arial" w:hAnsi="Arial" w:cs="Arial"/>
          <w:i/>
          <w:iCs/>
          <w:sz w:val="22"/>
          <w:szCs w:val="22"/>
        </w:rPr>
        <w:t xml:space="preserve"> che andrà ad esp</w:t>
      </w:r>
      <w:r w:rsidR="004E0A9D" w:rsidRPr="00CE5934">
        <w:rPr>
          <w:rFonts w:ascii="Arial" w:hAnsi="Arial" w:cs="Arial"/>
          <w:i/>
          <w:iCs/>
          <w:sz w:val="22"/>
          <w:szCs w:val="22"/>
        </w:rPr>
        <w:t>letare e la quota dello stesso):</w:t>
      </w:r>
    </w:p>
    <w:p w14:paraId="02F2C022" w14:textId="77777777" w:rsidR="00CE5934" w:rsidRDefault="00CE5934" w:rsidP="00671113">
      <w:pPr>
        <w:widowControl w:val="0"/>
        <w:tabs>
          <w:tab w:val="left" w:pos="-142"/>
        </w:tabs>
        <w:spacing w:before="120" w:line="276" w:lineRule="auto"/>
        <w:ind w:left="142"/>
        <w:rPr>
          <w:rFonts w:ascii="Arial" w:hAnsi="Arial" w:cs="Arial"/>
          <w:sz w:val="22"/>
          <w:szCs w:val="22"/>
        </w:rPr>
      </w:pPr>
      <w:r w:rsidRPr="00CE5934">
        <w:rPr>
          <w:rFonts w:ascii="Arial" w:hAnsi="Arial" w:cs="Arial"/>
          <w:sz w:val="22"/>
          <w:szCs w:val="22"/>
        </w:rPr>
        <w:t>Impresa __________________, servizio/ fornitura __________________, ______ %</w:t>
      </w:r>
    </w:p>
    <w:p w14:paraId="35C1920C" w14:textId="77777777"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14:paraId="5E0CAAF4" w14:textId="77777777"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14:paraId="27074642" w14:textId="77777777" w:rsidR="001363D0" w:rsidRPr="00CE5934" w:rsidRDefault="00CE5934" w:rsidP="004C5FCB">
      <w:pPr>
        <w:keepNext/>
        <w:numPr>
          <w:ilvl w:val="0"/>
          <w:numId w:val="11"/>
        </w:numPr>
        <w:tabs>
          <w:tab w:val="left" w:pos="567"/>
        </w:tabs>
        <w:spacing w:before="120" w:after="120" w:line="276" w:lineRule="auto"/>
        <w:ind w:left="0" w:firstLine="0"/>
        <w:jc w:val="both"/>
        <w:rPr>
          <w:rFonts w:ascii="Arial" w:hAnsi="Arial" w:cs="Arial"/>
          <w:sz w:val="22"/>
          <w:szCs w:val="22"/>
        </w:rPr>
      </w:pPr>
      <w:r w:rsidRPr="00CE5934">
        <w:rPr>
          <w:rFonts w:ascii="Arial" w:hAnsi="Arial" w:cs="Arial"/>
          <w:b/>
          <w:i/>
          <w:sz w:val="22"/>
          <w:szCs w:val="22"/>
        </w:rPr>
        <w:t xml:space="preserve"> </w:t>
      </w:r>
      <w:r w:rsidR="00D02AF3" w:rsidRPr="00CE5934">
        <w:rPr>
          <w:rFonts w:ascii="Arial" w:hAnsi="Arial" w:cs="Arial"/>
          <w:b/>
          <w:i/>
          <w:sz w:val="22"/>
          <w:szCs w:val="22"/>
        </w:rPr>
        <w:t>(</w:t>
      </w:r>
      <w:r w:rsidR="00D02AF3" w:rsidRPr="00CE5934">
        <w:rPr>
          <w:rFonts w:ascii="Arial" w:hAnsi="Arial" w:cs="Arial"/>
          <w:b/>
          <w:i/>
          <w:iCs/>
          <w:sz w:val="22"/>
          <w:szCs w:val="22"/>
        </w:rPr>
        <w:t>nel caso di associazione o consorzio o GEIE già costituiti):</w:t>
      </w:r>
      <w:r w:rsidR="0085377C" w:rsidRPr="00CE5934">
        <w:rPr>
          <w:rFonts w:ascii="Arial" w:hAnsi="Arial" w:cs="Arial"/>
          <w:i/>
          <w:iCs/>
          <w:sz w:val="22"/>
          <w:szCs w:val="22"/>
        </w:rPr>
        <w:t xml:space="preserve"> </w:t>
      </w:r>
      <w:r w:rsidR="00D02AF3" w:rsidRPr="00CE5934">
        <w:rPr>
          <w:rFonts w:ascii="Arial" w:hAnsi="Arial" w:cs="Arial"/>
          <w:sz w:val="22"/>
          <w:szCs w:val="22"/>
        </w:rPr>
        <w:t xml:space="preserve">che i soggetti che costituiscono il raggruppamento/consorzio/GEIE parteciperanno allo stesso ed eseguiranno </w:t>
      </w:r>
      <w:r w:rsidR="00BE04B1" w:rsidRPr="00CE5934">
        <w:rPr>
          <w:rFonts w:ascii="Arial" w:hAnsi="Arial" w:cs="Arial"/>
          <w:sz w:val="22"/>
          <w:szCs w:val="22"/>
        </w:rPr>
        <w:t>il servizio/la fo</w:t>
      </w:r>
      <w:r w:rsidR="001363D0" w:rsidRPr="00CE5934">
        <w:rPr>
          <w:rFonts w:ascii="Arial" w:hAnsi="Arial" w:cs="Arial"/>
          <w:sz w:val="22"/>
          <w:szCs w:val="22"/>
        </w:rPr>
        <w:t>r</w:t>
      </w:r>
      <w:r w:rsidR="00BE04B1" w:rsidRPr="00CE5934">
        <w:rPr>
          <w:rFonts w:ascii="Arial" w:hAnsi="Arial" w:cs="Arial"/>
          <w:sz w:val="22"/>
          <w:szCs w:val="22"/>
        </w:rPr>
        <w:t xml:space="preserve">nitura </w:t>
      </w:r>
      <w:r w:rsidR="00D02AF3" w:rsidRPr="00CE5934">
        <w:rPr>
          <w:rFonts w:ascii="Arial" w:hAnsi="Arial" w:cs="Arial"/>
          <w:sz w:val="22"/>
          <w:szCs w:val="22"/>
        </w:rPr>
        <w:t xml:space="preserve">nella percentuale corrispondente alle seguenti quote ed a tal fine si allega l’atto con cui è stato conferito mandato speciale con rappresentanza: </w:t>
      </w:r>
    </w:p>
    <w:p w14:paraId="5D1F0FDE" w14:textId="77777777" w:rsidR="00CE5934" w:rsidRDefault="00CE5934" w:rsidP="00CE5934">
      <w:pPr>
        <w:widowControl w:val="0"/>
        <w:spacing w:before="120" w:line="276" w:lineRule="auto"/>
        <w:rPr>
          <w:rFonts w:ascii="Arial" w:hAnsi="Arial" w:cs="Arial"/>
          <w:sz w:val="22"/>
          <w:szCs w:val="22"/>
        </w:rPr>
      </w:pPr>
      <w:r w:rsidRPr="00CE5934">
        <w:rPr>
          <w:rFonts w:ascii="Arial" w:hAnsi="Arial" w:cs="Arial"/>
          <w:sz w:val="22"/>
          <w:szCs w:val="22"/>
        </w:rPr>
        <w:t>Impresa __________________, servizio/ fornitura __________________, ______ %</w:t>
      </w:r>
    </w:p>
    <w:p w14:paraId="0BB092D7" w14:textId="77777777" w:rsidR="00CE5934" w:rsidRDefault="00CE5934" w:rsidP="00CE5934">
      <w:pPr>
        <w:widowControl w:val="0"/>
        <w:spacing w:before="120" w:line="276" w:lineRule="auto"/>
        <w:rPr>
          <w:rFonts w:ascii="Arial" w:hAnsi="Arial" w:cs="Arial"/>
          <w:sz w:val="22"/>
          <w:szCs w:val="22"/>
        </w:rPr>
      </w:pPr>
      <w:r>
        <w:rPr>
          <w:rFonts w:ascii="Arial" w:hAnsi="Arial" w:cs="Arial"/>
          <w:sz w:val="22"/>
          <w:szCs w:val="22"/>
        </w:rPr>
        <w:t>I</w:t>
      </w:r>
      <w:r w:rsidRPr="00CE5934">
        <w:rPr>
          <w:rFonts w:ascii="Arial" w:hAnsi="Arial" w:cs="Arial"/>
          <w:sz w:val="22"/>
          <w:szCs w:val="22"/>
        </w:rPr>
        <w:t xml:space="preserve">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14:paraId="0FFDF7C2" w14:textId="77777777" w:rsidR="00CE5934" w:rsidRPr="00CE5934" w:rsidRDefault="00CE5934" w:rsidP="00CE5934">
      <w:pPr>
        <w:widowControl w:val="0"/>
        <w:spacing w:before="120" w:line="276" w:lineRule="auto"/>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14:paraId="1D16830E" w14:textId="77777777" w:rsidR="00506594" w:rsidRDefault="00506594" w:rsidP="004C5FCB">
      <w:pPr>
        <w:keepLines/>
        <w:tabs>
          <w:tab w:val="left" w:pos="284"/>
        </w:tabs>
        <w:spacing w:before="120" w:after="120" w:line="276" w:lineRule="auto"/>
        <w:jc w:val="both"/>
        <w:rPr>
          <w:rFonts w:ascii="Arial" w:hAnsi="Arial" w:cs="Arial"/>
          <w:sz w:val="22"/>
          <w:szCs w:val="22"/>
        </w:rPr>
      </w:pPr>
      <w:r w:rsidRPr="00CE5934">
        <w:rPr>
          <w:rFonts w:ascii="Arial" w:eastAsia="Wingdings" w:hAnsi="Arial" w:cs="Arial"/>
          <w:sz w:val="22"/>
          <w:szCs w:val="22"/>
        </w:rPr>
        <w:sym w:font="Wingdings" w:char="F071"/>
      </w:r>
      <w:r w:rsidRPr="00CE5934">
        <w:rPr>
          <w:rFonts w:ascii="Arial" w:eastAsia="Wingdings" w:hAnsi="Arial" w:cs="Arial"/>
          <w:sz w:val="22"/>
          <w:szCs w:val="22"/>
        </w:rPr>
        <w:t xml:space="preserve"> (</w:t>
      </w:r>
      <w:r w:rsidRPr="00CE5934">
        <w:rPr>
          <w:rFonts w:ascii="Arial" w:eastAsia="Arial" w:hAnsi="Arial" w:cs="Arial"/>
          <w:i/>
          <w:sz w:val="22"/>
          <w:szCs w:val="22"/>
        </w:rPr>
        <w:t>se si tratta di un raggruppamento o consorzio</w:t>
      </w:r>
      <w:r w:rsidRPr="00CE5934">
        <w:rPr>
          <w:rFonts w:ascii="Arial" w:eastAsia="Arial" w:hAnsi="Arial" w:cs="Arial"/>
          <w:sz w:val="22"/>
          <w:szCs w:val="22"/>
        </w:rPr>
        <w:t>) di non partecipare alla procedura in più di un raggruppamento temporanea o consorzio di concorrenti e neppure in forma individuale</w:t>
      </w:r>
      <w:r w:rsidRPr="00CE5934">
        <w:rPr>
          <w:rFonts w:ascii="Arial" w:hAnsi="Arial" w:cs="Arial"/>
          <w:sz w:val="22"/>
          <w:szCs w:val="22"/>
        </w:rPr>
        <w:t>.</w:t>
      </w:r>
    </w:p>
    <w:p w14:paraId="03AE5EB2" w14:textId="77777777" w:rsidR="00CE5934" w:rsidRPr="00CE5934" w:rsidRDefault="00CE5934" w:rsidP="004C5FCB">
      <w:pPr>
        <w:keepLines/>
        <w:tabs>
          <w:tab w:val="left" w:pos="284"/>
        </w:tabs>
        <w:spacing w:before="120" w:after="120" w:line="276" w:lineRule="auto"/>
        <w:jc w:val="center"/>
        <w:rPr>
          <w:rFonts w:ascii="Arial" w:hAnsi="Arial" w:cs="Arial"/>
          <w:b/>
          <w:sz w:val="22"/>
          <w:szCs w:val="22"/>
        </w:rPr>
      </w:pPr>
      <w:r w:rsidRPr="00CE5934">
        <w:rPr>
          <w:rFonts w:ascii="Arial" w:hAnsi="Arial" w:cs="Arial"/>
          <w:b/>
          <w:sz w:val="22"/>
          <w:szCs w:val="22"/>
        </w:rPr>
        <w:t>DICHIARA</w:t>
      </w:r>
    </w:p>
    <w:p w14:paraId="53738564" w14:textId="77777777" w:rsidR="00CE5934" w:rsidRDefault="00CE5934" w:rsidP="00A676D0">
      <w:pPr>
        <w:keepLines/>
        <w:numPr>
          <w:ilvl w:val="0"/>
          <w:numId w:val="11"/>
        </w:numPr>
        <w:tabs>
          <w:tab w:val="left" w:pos="284"/>
        </w:tabs>
        <w:spacing w:before="120" w:after="240" w:line="276" w:lineRule="auto"/>
        <w:ind w:left="360"/>
        <w:jc w:val="both"/>
        <w:rPr>
          <w:rFonts w:ascii="Arial" w:hAnsi="Arial" w:cs="Arial"/>
          <w:b/>
          <w:sz w:val="22"/>
          <w:szCs w:val="22"/>
        </w:rPr>
      </w:pPr>
      <w:r w:rsidRPr="00CE5934">
        <w:rPr>
          <w:rFonts w:ascii="Arial" w:hAnsi="Arial" w:cs="Arial"/>
          <w:b/>
          <w:sz w:val="22"/>
          <w:szCs w:val="22"/>
        </w:rPr>
        <w:t>che non ricorrono alcune delle situazioni di cui agli articoli 94, 95, 96, 97 e 98 del Decreto Legislativo 31 marzo 2023, n. 36, come puntualmente elencati all’Allegato I della presente autodichiarazione</w:t>
      </w:r>
      <w:r>
        <w:rPr>
          <w:rFonts w:ascii="Arial" w:hAnsi="Arial" w:cs="Arial"/>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A676D0" w:rsidRPr="003025E7" w14:paraId="1FAD503C" w14:textId="77777777" w:rsidTr="003025E7">
        <w:tc>
          <w:tcPr>
            <w:tcW w:w="8876" w:type="dxa"/>
            <w:shd w:val="clear" w:color="auto" w:fill="auto"/>
          </w:tcPr>
          <w:p w14:paraId="11D1260C" w14:textId="77777777" w:rsidR="00A676D0" w:rsidRPr="003025E7" w:rsidRDefault="00A676D0" w:rsidP="004C5FCB">
            <w:pPr>
              <w:keepLines/>
              <w:tabs>
                <w:tab w:val="left" w:pos="284"/>
              </w:tabs>
              <w:spacing w:before="240" w:after="240" w:line="276" w:lineRule="auto"/>
              <w:jc w:val="both"/>
              <w:rPr>
                <w:rFonts w:ascii="Arial" w:eastAsia="Calibri" w:hAnsi="Arial" w:cs="Arial"/>
                <w:b/>
                <w:sz w:val="22"/>
                <w:szCs w:val="22"/>
              </w:rPr>
            </w:pPr>
            <w:r w:rsidRPr="003025E7">
              <w:rPr>
                <w:rFonts w:ascii="Arial" w:eastAsia="Calibri" w:hAnsi="Arial" w:cs="Arial"/>
                <w:b/>
                <w:sz w:val="22"/>
                <w:szCs w:val="22"/>
              </w:rPr>
              <w:t xml:space="preserve">GENERALITÀ DELL’IMPRESA OFFERENTE E POSSESSO DEI REQUISITI DI IDONEITÀ PROFESSIONALE DI CUI ALL’ART. 100 DEL DECRETO LEGISLATIVO </w:t>
            </w:r>
            <w:r w:rsidRPr="003025E7">
              <w:rPr>
                <w:rFonts w:ascii="Arial" w:eastAsia="Calibri" w:hAnsi="Arial" w:cs="Arial"/>
                <w:b/>
                <w:sz w:val="22"/>
                <w:szCs w:val="22"/>
              </w:rPr>
              <w:lastRenderedPageBreak/>
              <w:t>31 MARZO 2023, N. 36</w:t>
            </w:r>
          </w:p>
        </w:tc>
      </w:tr>
    </w:tbl>
    <w:p w14:paraId="56EBD846" w14:textId="77777777" w:rsidR="00582060" w:rsidRDefault="00A676D0" w:rsidP="00A676D0">
      <w:pPr>
        <w:keepLines/>
        <w:tabs>
          <w:tab w:val="left" w:pos="284"/>
        </w:tabs>
        <w:spacing w:before="120" w:after="120" w:line="276" w:lineRule="auto"/>
        <w:jc w:val="both"/>
        <w:rPr>
          <w:rFonts w:ascii="Arial" w:hAnsi="Arial" w:cs="Arial"/>
          <w:sz w:val="22"/>
          <w:szCs w:val="22"/>
        </w:rPr>
      </w:pPr>
      <w:r w:rsidRPr="00A676D0">
        <w:rPr>
          <w:rFonts w:ascii="Arial" w:hAnsi="Arial" w:cs="Arial"/>
          <w:sz w:val="22"/>
          <w:szCs w:val="22"/>
        </w:rPr>
        <w:lastRenderedPageBreak/>
        <w:t>La Ditta _______________ avente sede legale in _________________________ nel Comune di __________________ (__) Via/Piazza _________________ n. _______</w:t>
      </w:r>
    </w:p>
    <w:p w14:paraId="30D4E466" w14:textId="77777777" w:rsidR="00A676D0" w:rsidRPr="00A676D0" w:rsidRDefault="00A676D0" w:rsidP="00A676D0">
      <w:pPr>
        <w:keepLines/>
        <w:tabs>
          <w:tab w:val="left" w:pos="284"/>
        </w:tabs>
        <w:spacing w:before="120" w:after="120" w:line="276" w:lineRule="auto"/>
        <w:jc w:val="center"/>
        <w:rPr>
          <w:rFonts w:ascii="Arial" w:hAnsi="Arial" w:cs="Arial"/>
          <w:b/>
          <w:sz w:val="22"/>
          <w:szCs w:val="22"/>
        </w:rPr>
      </w:pPr>
      <w:r w:rsidRPr="00A676D0">
        <w:rPr>
          <w:rFonts w:ascii="Arial" w:hAnsi="Arial" w:cs="Arial"/>
          <w:b/>
          <w:sz w:val="22"/>
          <w:szCs w:val="22"/>
        </w:rPr>
        <w:t>DICHIARA</w:t>
      </w:r>
    </w:p>
    <w:p w14:paraId="724AF744" w14:textId="77777777" w:rsidR="00A66B04" w:rsidRPr="00CE5934" w:rsidRDefault="00A66B04" w:rsidP="004C5FCB">
      <w:pPr>
        <w:suppressAutoHyphens/>
        <w:autoSpaceDN w:val="0"/>
        <w:spacing w:before="120" w:after="120" w:line="276" w:lineRule="auto"/>
        <w:jc w:val="both"/>
        <w:textAlignment w:val="baseline"/>
        <w:rPr>
          <w:sz w:val="22"/>
          <w:szCs w:val="22"/>
        </w:rPr>
      </w:pPr>
      <w:r w:rsidRPr="00CE5934">
        <w:rPr>
          <w:rFonts w:ascii="Arial" w:eastAsia="Arial" w:hAnsi="Arial" w:cs="Arial"/>
          <w:sz w:val="22"/>
          <w:szCs w:val="22"/>
        </w:rPr>
        <w:t xml:space="preserve">di essere in possesso dei requisiti di idoneità professionale prescritti dall’art. </w:t>
      </w:r>
      <w:r w:rsidR="00A676D0">
        <w:rPr>
          <w:rFonts w:ascii="Arial" w:eastAsia="Arial" w:hAnsi="Arial" w:cs="Arial"/>
          <w:sz w:val="22"/>
          <w:szCs w:val="22"/>
        </w:rPr>
        <w:t>100</w:t>
      </w:r>
      <w:r w:rsidRPr="00CE5934">
        <w:rPr>
          <w:rFonts w:ascii="Arial" w:eastAsia="Arial" w:hAnsi="Arial" w:cs="Arial"/>
          <w:sz w:val="22"/>
          <w:szCs w:val="22"/>
        </w:rPr>
        <w:t xml:space="preserve">, comma </w:t>
      </w:r>
      <w:r w:rsidR="003A7727">
        <w:rPr>
          <w:rFonts w:ascii="Arial" w:eastAsia="Arial" w:hAnsi="Arial" w:cs="Arial"/>
          <w:sz w:val="22"/>
          <w:szCs w:val="22"/>
        </w:rPr>
        <w:t xml:space="preserve">1 e comma 3 </w:t>
      </w:r>
      <w:r w:rsidRPr="00CE5934">
        <w:rPr>
          <w:rFonts w:ascii="Arial" w:eastAsia="Arial" w:hAnsi="Arial" w:cs="Arial"/>
          <w:sz w:val="22"/>
          <w:szCs w:val="22"/>
        </w:rPr>
        <w:t xml:space="preserve">del </w:t>
      </w:r>
      <w:proofErr w:type="spellStart"/>
      <w:r w:rsidRPr="00CE5934">
        <w:rPr>
          <w:rFonts w:ascii="Arial" w:eastAsia="Arial" w:hAnsi="Arial" w:cs="Arial"/>
          <w:sz w:val="22"/>
          <w:szCs w:val="22"/>
        </w:rPr>
        <w:t>D.Lgs.</w:t>
      </w:r>
      <w:proofErr w:type="spellEnd"/>
      <w:r w:rsidRPr="00CE5934">
        <w:rPr>
          <w:rFonts w:ascii="Arial" w:eastAsia="Arial" w:hAnsi="Arial" w:cs="Arial"/>
          <w:sz w:val="22"/>
          <w:szCs w:val="22"/>
        </w:rPr>
        <w:t xml:space="preserve"> n. </w:t>
      </w:r>
      <w:r w:rsidR="003A7727">
        <w:rPr>
          <w:rFonts w:ascii="Arial" w:eastAsia="Arial" w:hAnsi="Arial" w:cs="Arial"/>
          <w:sz w:val="22"/>
          <w:szCs w:val="22"/>
        </w:rPr>
        <w:t>36/2023</w:t>
      </w:r>
      <w:r w:rsidRPr="00CE5934">
        <w:rPr>
          <w:rFonts w:ascii="Arial" w:eastAsia="Arial" w:hAnsi="Arial" w:cs="Arial"/>
          <w:sz w:val="22"/>
          <w:szCs w:val="22"/>
        </w:rPr>
        <w:t>, in particolare:</w:t>
      </w:r>
    </w:p>
    <w:p w14:paraId="40FCE038" w14:textId="77777777" w:rsidR="00A66B04" w:rsidRPr="00CE5934" w:rsidRDefault="00A66B04" w:rsidP="00A4239D">
      <w:pPr>
        <w:tabs>
          <w:tab w:val="left" w:pos="993"/>
        </w:tabs>
        <w:spacing w:before="120" w:after="120" w:line="276" w:lineRule="auto"/>
        <w:jc w:val="both"/>
        <w:rPr>
          <w:sz w:val="22"/>
          <w:szCs w:val="22"/>
        </w:rPr>
      </w:pPr>
      <w:r w:rsidRPr="00CE5934">
        <w:rPr>
          <w:rFonts w:ascii="Arial" w:hAnsi="Arial" w:cs="Arial"/>
          <w:b/>
          <w:sz w:val="22"/>
          <w:szCs w:val="22"/>
        </w:rPr>
        <w:t xml:space="preserve">1.1 </w:t>
      </w:r>
      <w:r w:rsidRPr="00CE5934">
        <w:rPr>
          <w:rFonts w:ascii="Wingdings" w:eastAsia="Wingdings" w:hAnsi="Wingdings" w:cs="Wingdings"/>
          <w:sz w:val="22"/>
          <w:szCs w:val="22"/>
        </w:rPr>
        <w:t></w:t>
      </w:r>
      <w:r w:rsidRPr="00CE5934">
        <w:rPr>
          <w:rFonts w:ascii="Arial" w:eastAsia="Verdana" w:hAnsi="Arial" w:cs="Arial"/>
          <w:sz w:val="22"/>
          <w:szCs w:val="22"/>
        </w:rPr>
        <w:t xml:space="preserve"> (</w:t>
      </w:r>
      <w:r w:rsidRPr="00CE5934">
        <w:rPr>
          <w:rFonts w:ascii="Arial" w:eastAsia="Verdana" w:hAnsi="Arial" w:cs="Arial"/>
          <w:i/>
          <w:sz w:val="22"/>
          <w:szCs w:val="22"/>
        </w:rPr>
        <w:t>società di professionisti, società di ingegneria, i raggruppamenti temporanei, consorzi stabili di società di professionisti, di società di ingegneria e dei GEIE</w:t>
      </w:r>
      <w:r w:rsidRPr="00CE5934">
        <w:rPr>
          <w:rFonts w:ascii="Arial" w:eastAsia="Verdana" w:hAnsi="Arial" w:cs="Arial"/>
          <w:sz w:val="22"/>
          <w:szCs w:val="22"/>
        </w:rPr>
        <w:t>) che la società è iscritta al “</w:t>
      </w:r>
      <w:r w:rsidRPr="00B126B6">
        <w:rPr>
          <w:rFonts w:ascii="Arial" w:eastAsia="Verdana" w:hAnsi="Arial" w:cs="Arial"/>
          <w:i/>
          <w:sz w:val="22"/>
          <w:szCs w:val="22"/>
        </w:rPr>
        <w:t>Casellario delle società di ingegneria e professionali</w:t>
      </w:r>
      <w:r w:rsidRPr="00CE5934">
        <w:rPr>
          <w:rFonts w:ascii="Arial" w:eastAsia="Verdana" w:hAnsi="Arial" w:cs="Arial"/>
          <w:sz w:val="22"/>
          <w:szCs w:val="22"/>
        </w:rPr>
        <w:t>” gestito dall’Anac, di cui all’art. 6 del DM 2/12/2016, n. 263;</w:t>
      </w:r>
    </w:p>
    <w:p w14:paraId="40328934" w14:textId="77777777" w:rsidR="00A66B04" w:rsidRPr="00CE5934" w:rsidRDefault="00A66B04" w:rsidP="004C5FCB">
      <w:pPr>
        <w:tabs>
          <w:tab w:val="left" w:pos="993"/>
        </w:tabs>
        <w:spacing w:before="120" w:after="120" w:line="276" w:lineRule="auto"/>
        <w:jc w:val="both"/>
        <w:rPr>
          <w:sz w:val="22"/>
          <w:szCs w:val="22"/>
        </w:rPr>
      </w:pPr>
      <w:r w:rsidRPr="00CE5934">
        <w:rPr>
          <w:rFonts w:ascii="Arial" w:hAnsi="Arial" w:cs="Arial"/>
          <w:b/>
          <w:sz w:val="22"/>
          <w:szCs w:val="22"/>
        </w:rPr>
        <w:t>1.2</w:t>
      </w:r>
      <w:r w:rsidRPr="00CE5934">
        <w:rPr>
          <w:rFonts w:ascii="Arial" w:hAnsi="Arial" w:cs="Arial"/>
          <w:sz w:val="22"/>
          <w:szCs w:val="22"/>
        </w:rPr>
        <w:t xml:space="preserve"> </w:t>
      </w:r>
      <w:r w:rsidRPr="00CE5934">
        <w:rPr>
          <w:rFonts w:ascii="Wingdings" w:eastAsia="Wingdings" w:hAnsi="Wingdings" w:cs="Wingdings"/>
          <w:sz w:val="22"/>
          <w:szCs w:val="22"/>
        </w:rPr>
        <w:t></w:t>
      </w:r>
      <w:r w:rsidRPr="00CE5934">
        <w:rPr>
          <w:rFonts w:ascii="Arial" w:eastAsia="Arial" w:hAnsi="Arial" w:cs="Arial"/>
          <w:i/>
          <w:iCs/>
          <w:sz w:val="22"/>
          <w:szCs w:val="22"/>
        </w:rPr>
        <w:t xml:space="preserve"> </w:t>
      </w:r>
      <w:r w:rsidRPr="00CE5934">
        <w:rPr>
          <w:rFonts w:ascii="Arial" w:eastAsia="Arial" w:hAnsi="Arial" w:cs="Arial"/>
          <w:sz w:val="22"/>
          <w:szCs w:val="22"/>
        </w:rPr>
        <w:t xml:space="preserve">che la società è iscritta </w:t>
      </w:r>
    </w:p>
    <w:p w14:paraId="6DC666F4" w14:textId="77777777" w:rsidR="00566B90" w:rsidRPr="00CE5934" w:rsidRDefault="00A66B04" w:rsidP="00A4239D">
      <w:pPr>
        <w:tabs>
          <w:tab w:val="left" w:pos="709"/>
        </w:tabs>
        <w:spacing w:line="276" w:lineRule="auto"/>
        <w:ind w:left="709"/>
        <w:jc w:val="both"/>
        <w:rPr>
          <w:sz w:val="22"/>
          <w:szCs w:val="22"/>
        </w:rPr>
      </w:pPr>
      <w:r w:rsidRPr="00CE5934">
        <w:rPr>
          <w:rFonts w:ascii="Wingdings" w:eastAsia="Wingdings" w:hAnsi="Wingdings" w:cs="Wingdings"/>
          <w:sz w:val="22"/>
          <w:szCs w:val="22"/>
        </w:rPr>
        <w:t></w:t>
      </w:r>
      <w:r w:rsidRPr="00CE5934">
        <w:rPr>
          <w:rFonts w:ascii="Arial" w:hAnsi="Arial" w:cs="Arial"/>
          <w:sz w:val="22"/>
          <w:szCs w:val="22"/>
        </w:rPr>
        <w:t xml:space="preserve"> </w:t>
      </w:r>
      <w:r w:rsidRPr="00CE5934">
        <w:rPr>
          <w:rFonts w:ascii="Arial" w:eastAsia="Arial" w:hAnsi="Arial" w:cs="Arial"/>
          <w:sz w:val="22"/>
          <w:szCs w:val="22"/>
        </w:rPr>
        <w:t>nel Registro delle Imprese della Camera di</w:t>
      </w:r>
      <w:r w:rsidRPr="00CE5934">
        <w:rPr>
          <w:rFonts w:ascii="Arial" w:eastAsia="Arial" w:hAnsi="Arial" w:cs="Arial"/>
          <w:i/>
          <w:iCs/>
          <w:sz w:val="22"/>
          <w:szCs w:val="22"/>
        </w:rPr>
        <w:t xml:space="preserve"> </w:t>
      </w:r>
      <w:r w:rsidRPr="00CE5934">
        <w:rPr>
          <w:rFonts w:ascii="Arial" w:eastAsia="Arial" w:hAnsi="Arial" w:cs="Arial"/>
          <w:sz w:val="22"/>
          <w:szCs w:val="22"/>
        </w:rPr>
        <w:t xml:space="preserve">Commercio, Industria, Artigianato, e Agricoltura di </w:t>
      </w:r>
      <w:r w:rsidR="003A7727">
        <w:rPr>
          <w:rFonts w:ascii="Arial" w:eastAsia="Arial" w:hAnsi="Arial" w:cs="Arial"/>
          <w:sz w:val="22"/>
          <w:szCs w:val="22"/>
        </w:rPr>
        <w:t>_______________________</w:t>
      </w:r>
      <w:r w:rsidRPr="00CE5934">
        <w:rPr>
          <w:rFonts w:ascii="Arial" w:eastAsia="Arial" w:hAnsi="Arial" w:cs="Arial"/>
          <w:sz w:val="22"/>
          <w:szCs w:val="22"/>
        </w:rPr>
        <w:t xml:space="preserve"> Stato </w:t>
      </w:r>
      <w:r w:rsidR="003A7727">
        <w:rPr>
          <w:rFonts w:ascii="Arial" w:eastAsia="Arial" w:hAnsi="Arial" w:cs="Arial"/>
          <w:sz w:val="22"/>
          <w:szCs w:val="22"/>
        </w:rPr>
        <w:t>_______________________</w:t>
      </w:r>
    </w:p>
    <w:p w14:paraId="6F68A163" w14:textId="77777777" w:rsidR="00566B90" w:rsidRPr="00CE5934" w:rsidRDefault="00A66B04" w:rsidP="003A7727">
      <w:pPr>
        <w:tabs>
          <w:tab w:val="left" w:pos="709"/>
        </w:tabs>
        <w:spacing w:line="276" w:lineRule="auto"/>
        <w:ind w:left="709"/>
        <w:jc w:val="both"/>
        <w:rPr>
          <w:rFonts w:ascii="Arial" w:eastAsia="Arial" w:hAnsi="Arial" w:cs="Arial"/>
          <w:sz w:val="22"/>
          <w:szCs w:val="22"/>
        </w:rPr>
      </w:pPr>
      <w:r w:rsidRPr="00CE5934">
        <w:rPr>
          <w:rFonts w:ascii="Wingdings" w:eastAsia="Wingdings" w:hAnsi="Wingdings" w:cs="Wingdings"/>
          <w:sz w:val="22"/>
          <w:szCs w:val="22"/>
        </w:rPr>
        <w:t></w:t>
      </w:r>
      <w:r w:rsidRPr="00CE5934">
        <w:rPr>
          <w:rFonts w:ascii="Arial" w:hAnsi="Arial" w:cs="Arial"/>
          <w:sz w:val="22"/>
          <w:szCs w:val="22"/>
        </w:rPr>
        <w:t xml:space="preserve"> nel registro della Commissione provinciale per l’artigianato di </w:t>
      </w:r>
      <w:r w:rsidR="003A7727">
        <w:rPr>
          <w:rFonts w:ascii="Arial" w:eastAsia="Arial" w:hAnsi="Arial" w:cs="Arial"/>
          <w:sz w:val="22"/>
          <w:szCs w:val="22"/>
        </w:rPr>
        <w:t xml:space="preserve">_______________________ </w:t>
      </w:r>
      <w:r w:rsidRPr="00CE5934">
        <w:rPr>
          <w:rFonts w:ascii="Arial" w:eastAsia="Arial" w:hAnsi="Arial" w:cs="Arial"/>
          <w:sz w:val="22"/>
          <w:szCs w:val="22"/>
        </w:rPr>
        <w:t xml:space="preserve">per le seguenti attività: </w:t>
      </w:r>
      <w:r w:rsidR="003A7727">
        <w:rPr>
          <w:rFonts w:ascii="Arial" w:eastAsia="Arial" w:hAnsi="Arial" w:cs="Arial"/>
          <w:sz w:val="22"/>
          <w:szCs w:val="22"/>
        </w:rPr>
        <w:t>________________________ __________________________________________________________________</w:t>
      </w:r>
    </w:p>
    <w:p w14:paraId="1C0451D2" w14:textId="77777777" w:rsidR="00A66B04" w:rsidRPr="00CE5934" w:rsidRDefault="00A66B04" w:rsidP="00A4239D">
      <w:pPr>
        <w:tabs>
          <w:tab w:val="left" w:pos="709"/>
        </w:tabs>
        <w:spacing w:line="276" w:lineRule="auto"/>
        <w:ind w:left="709"/>
        <w:jc w:val="both"/>
        <w:rPr>
          <w:rFonts w:ascii="Arial" w:eastAsia="Arial" w:hAnsi="Arial" w:cs="Arial"/>
          <w:sz w:val="22"/>
          <w:szCs w:val="22"/>
        </w:rPr>
      </w:pPr>
      <w:r w:rsidRPr="00CE5934">
        <w:rPr>
          <w:rFonts w:ascii="Wingdings" w:eastAsia="Wingdings" w:hAnsi="Wingdings" w:cs="Wingdings"/>
          <w:sz w:val="22"/>
          <w:szCs w:val="22"/>
        </w:rPr>
        <w:t></w:t>
      </w:r>
      <w:r w:rsidRPr="00CE5934">
        <w:rPr>
          <w:rFonts w:ascii="Arial" w:hAnsi="Arial" w:cs="Arial"/>
          <w:sz w:val="22"/>
          <w:szCs w:val="22"/>
        </w:rPr>
        <w:t xml:space="preserve"> </w:t>
      </w:r>
      <w:r w:rsidRPr="00CE5934">
        <w:rPr>
          <w:rFonts w:ascii="Arial" w:eastAsia="Arial" w:hAnsi="Arial" w:cs="Arial"/>
          <w:sz w:val="22"/>
          <w:szCs w:val="22"/>
        </w:rPr>
        <w:t>nell’Albo/Lista</w:t>
      </w:r>
      <w:r w:rsidR="003A7727">
        <w:rPr>
          <w:rFonts w:ascii="Arial" w:eastAsia="Arial" w:hAnsi="Arial" w:cs="Arial"/>
          <w:sz w:val="22"/>
          <w:szCs w:val="22"/>
        </w:rPr>
        <w:t xml:space="preserve"> _________________________________________________________________</w:t>
      </w:r>
      <w:r w:rsidRPr="00CE5934">
        <w:rPr>
          <w:rStyle w:val="Rimandonotaapidipagina"/>
          <w:rFonts w:ascii="Arial" w:eastAsia="Arial" w:hAnsi="Arial" w:cs="Arial"/>
          <w:sz w:val="22"/>
          <w:szCs w:val="22"/>
        </w:rPr>
        <w:footnoteReference w:id="1"/>
      </w:r>
    </w:p>
    <w:p w14:paraId="6CC3ACB1" w14:textId="77777777" w:rsidR="00A66B04" w:rsidRPr="00CE5934" w:rsidRDefault="00A66B04" w:rsidP="00A4239D">
      <w:pPr>
        <w:spacing w:line="276" w:lineRule="auto"/>
        <w:ind w:left="709"/>
        <w:jc w:val="both"/>
        <w:rPr>
          <w:sz w:val="22"/>
          <w:szCs w:val="22"/>
        </w:rPr>
      </w:pPr>
      <w:r w:rsidRPr="00CE5934">
        <w:rPr>
          <w:rFonts w:ascii="Arial" w:eastAsia="Arial" w:hAnsi="Arial" w:cs="Arial"/>
          <w:sz w:val="22"/>
          <w:szCs w:val="22"/>
        </w:rPr>
        <w:t>ed attesta i seguenti dati:</w:t>
      </w:r>
    </w:p>
    <w:p w14:paraId="29C5067A" w14:textId="77777777" w:rsidR="00A66B04" w:rsidRPr="00CE5934" w:rsidRDefault="00A66B04" w:rsidP="00A4239D">
      <w:pPr>
        <w:tabs>
          <w:tab w:val="right" w:leader="dot" w:pos="9638"/>
        </w:tabs>
        <w:spacing w:line="276" w:lineRule="auto"/>
        <w:ind w:left="568"/>
        <w:jc w:val="both"/>
        <w:rPr>
          <w:sz w:val="22"/>
          <w:szCs w:val="22"/>
        </w:rPr>
      </w:pPr>
      <w:r w:rsidRPr="00CE5934">
        <w:rPr>
          <w:rFonts w:ascii="Arial" w:eastAsia="Arial" w:hAnsi="Arial" w:cs="Arial"/>
          <w:sz w:val="22"/>
          <w:szCs w:val="22"/>
        </w:rPr>
        <w:t xml:space="preserve">- numero di iscrizione </w:t>
      </w:r>
      <w:r w:rsidR="003A7727">
        <w:rPr>
          <w:rFonts w:ascii="Arial" w:eastAsia="Arial" w:hAnsi="Arial" w:cs="Arial"/>
          <w:sz w:val="22"/>
          <w:szCs w:val="22"/>
        </w:rPr>
        <w:t>__________________________________________________</w:t>
      </w:r>
    </w:p>
    <w:p w14:paraId="069639AF" w14:textId="77777777" w:rsidR="00A66B04" w:rsidRPr="00CE5934" w:rsidRDefault="00A66B04" w:rsidP="00A4239D">
      <w:pPr>
        <w:tabs>
          <w:tab w:val="right" w:leader="dot" w:pos="9638"/>
        </w:tabs>
        <w:spacing w:line="276" w:lineRule="auto"/>
        <w:ind w:left="568"/>
        <w:jc w:val="both"/>
        <w:rPr>
          <w:rFonts w:ascii="Arial" w:eastAsia="Arial" w:hAnsi="Arial" w:cs="Arial"/>
          <w:sz w:val="22"/>
          <w:szCs w:val="22"/>
        </w:rPr>
      </w:pPr>
      <w:r w:rsidRPr="00CE5934">
        <w:rPr>
          <w:rFonts w:ascii="Arial" w:eastAsia="Arial" w:hAnsi="Arial" w:cs="Arial"/>
          <w:sz w:val="22"/>
          <w:szCs w:val="22"/>
        </w:rPr>
        <w:t xml:space="preserve">- data di iscrizione </w:t>
      </w:r>
      <w:r w:rsidR="003A7727">
        <w:rPr>
          <w:rFonts w:ascii="Arial" w:eastAsia="Arial" w:hAnsi="Arial" w:cs="Arial"/>
          <w:sz w:val="22"/>
          <w:szCs w:val="22"/>
        </w:rPr>
        <w:t xml:space="preserve">______________________________________________ </w:t>
      </w:r>
      <w:r w:rsidRPr="00CE5934">
        <w:rPr>
          <w:rFonts w:ascii="Arial" w:eastAsia="Arial" w:hAnsi="Arial" w:cs="Arial"/>
          <w:sz w:val="22"/>
          <w:szCs w:val="22"/>
        </w:rPr>
        <w:t xml:space="preserve">- sezione </w:t>
      </w:r>
      <w:r w:rsidR="003A7727">
        <w:rPr>
          <w:rFonts w:ascii="Arial" w:eastAsia="Arial" w:hAnsi="Arial" w:cs="Arial"/>
          <w:sz w:val="22"/>
          <w:szCs w:val="22"/>
        </w:rPr>
        <w:t xml:space="preserve">____________________________________________ </w:t>
      </w:r>
      <w:r w:rsidRPr="00CE5934">
        <w:rPr>
          <w:rFonts w:ascii="Arial" w:eastAsia="Arial" w:hAnsi="Arial" w:cs="Arial"/>
          <w:sz w:val="22"/>
          <w:szCs w:val="22"/>
        </w:rPr>
        <w:t xml:space="preserve">il </w:t>
      </w:r>
      <w:r w:rsidR="003A7727">
        <w:rPr>
          <w:rFonts w:ascii="Arial" w:eastAsia="Arial" w:hAnsi="Arial" w:cs="Arial"/>
          <w:sz w:val="22"/>
          <w:szCs w:val="22"/>
        </w:rPr>
        <w:t>_______________</w:t>
      </w:r>
    </w:p>
    <w:p w14:paraId="4C2FAD5D" w14:textId="77777777" w:rsidR="00A66B04" w:rsidRPr="00CE5934" w:rsidRDefault="00A66B04" w:rsidP="00A4239D">
      <w:pPr>
        <w:tabs>
          <w:tab w:val="right" w:leader="dot" w:pos="9638"/>
        </w:tabs>
        <w:spacing w:line="276" w:lineRule="auto"/>
        <w:ind w:left="568"/>
        <w:jc w:val="both"/>
        <w:rPr>
          <w:rFonts w:ascii="Arial" w:eastAsia="Arial" w:hAnsi="Arial" w:cs="Arial"/>
          <w:sz w:val="22"/>
          <w:szCs w:val="22"/>
        </w:rPr>
      </w:pPr>
      <w:r w:rsidRPr="00CE5934">
        <w:rPr>
          <w:rFonts w:ascii="Arial" w:eastAsia="Arial" w:hAnsi="Arial" w:cs="Arial"/>
          <w:sz w:val="22"/>
          <w:szCs w:val="22"/>
        </w:rPr>
        <w:t xml:space="preserve">- durata della società/data termine </w:t>
      </w:r>
      <w:r w:rsidR="003A7727">
        <w:rPr>
          <w:rFonts w:ascii="Arial" w:eastAsia="Arial" w:hAnsi="Arial" w:cs="Arial"/>
          <w:sz w:val="22"/>
          <w:szCs w:val="22"/>
        </w:rPr>
        <w:t>_______________________________________</w:t>
      </w:r>
    </w:p>
    <w:p w14:paraId="5C1AAADD" w14:textId="77777777" w:rsidR="00A66B04" w:rsidRPr="00CE5934" w:rsidRDefault="00A66B04" w:rsidP="00A4239D">
      <w:pPr>
        <w:tabs>
          <w:tab w:val="right" w:leader="dot" w:pos="9638"/>
        </w:tabs>
        <w:spacing w:line="276" w:lineRule="auto"/>
        <w:ind w:left="568"/>
        <w:jc w:val="both"/>
        <w:rPr>
          <w:rFonts w:ascii="Arial" w:eastAsia="Arial" w:hAnsi="Arial" w:cs="Arial"/>
          <w:sz w:val="22"/>
          <w:szCs w:val="22"/>
        </w:rPr>
      </w:pPr>
      <w:r w:rsidRPr="00CE5934">
        <w:rPr>
          <w:rFonts w:ascii="Arial" w:eastAsia="Arial" w:hAnsi="Arial" w:cs="Arial"/>
          <w:sz w:val="22"/>
          <w:szCs w:val="22"/>
        </w:rPr>
        <w:t>- denominazione</w:t>
      </w:r>
      <w:r w:rsidR="003A7727">
        <w:rPr>
          <w:rFonts w:ascii="Arial" w:eastAsia="Arial" w:hAnsi="Arial" w:cs="Arial"/>
          <w:sz w:val="22"/>
          <w:szCs w:val="22"/>
        </w:rPr>
        <w:t xml:space="preserve"> _____________________________________________________</w:t>
      </w:r>
    </w:p>
    <w:p w14:paraId="0619D793" w14:textId="77777777" w:rsidR="00A66B04" w:rsidRPr="00CE5934" w:rsidRDefault="00A66B04" w:rsidP="00A4239D">
      <w:pPr>
        <w:tabs>
          <w:tab w:val="right" w:leader="dot" w:pos="9638"/>
        </w:tabs>
        <w:spacing w:line="276" w:lineRule="auto"/>
        <w:ind w:left="568"/>
        <w:jc w:val="both"/>
        <w:rPr>
          <w:sz w:val="22"/>
          <w:szCs w:val="22"/>
        </w:rPr>
      </w:pPr>
      <w:r w:rsidRPr="00CE5934">
        <w:rPr>
          <w:rFonts w:ascii="Arial" w:eastAsia="Arial" w:hAnsi="Arial" w:cs="Arial"/>
          <w:sz w:val="22"/>
          <w:szCs w:val="22"/>
        </w:rPr>
        <w:t xml:space="preserve">- sede </w:t>
      </w:r>
      <w:r w:rsidR="003A7727">
        <w:rPr>
          <w:rFonts w:ascii="Arial" w:eastAsia="Arial" w:hAnsi="Arial" w:cs="Arial"/>
          <w:sz w:val="22"/>
          <w:szCs w:val="22"/>
        </w:rPr>
        <w:t>_____________________________________________________________</w:t>
      </w:r>
    </w:p>
    <w:p w14:paraId="286FDC79" w14:textId="77777777" w:rsidR="00A66B04" w:rsidRPr="00CE5934" w:rsidRDefault="00A66B04" w:rsidP="00A4239D">
      <w:pPr>
        <w:tabs>
          <w:tab w:val="right" w:leader="dot" w:pos="9638"/>
        </w:tabs>
        <w:spacing w:line="276" w:lineRule="auto"/>
        <w:ind w:left="567"/>
        <w:jc w:val="both"/>
        <w:rPr>
          <w:rFonts w:ascii="Arial" w:eastAsia="Arial" w:hAnsi="Arial" w:cs="Arial"/>
          <w:sz w:val="22"/>
          <w:szCs w:val="22"/>
        </w:rPr>
      </w:pPr>
      <w:r w:rsidRPr="00CE5934">
        <w:rPr>
          <w:rFonts w:ascii="Arial" w:eastAsia="Arial" w:hAnsi="Arial" w:cs="Arial"/>
          <w:sz w:val="22"/>
          <w:szCs w:val="22"/>
        </w:rPr>
        <w:t xml:space="preserve">- forma giuridica </w:t>
      </w:r>
      <w:r w:rsidR="003A7727">
        <w:rPr>
          <w:rFonts w:ascii="Arial" w:eastAsia="Arial" w:hAnsi="Arial" w:cs="Arial"/>
          <w:sz w:val="22"/>
          <w:szCs w:val="22"/>
        </w:rPr>
        <w:t>_____________________________________________________</w:t>
      </w:r>
    </w:p>
    <w:p w14:paraId="6669DF07" w14:textId="77777777" w:rsidR="00DB5A5A" w:rsidRPr="00CE5934" w:rsidRDefault="00A66B04" w:rsidP="004C5FCB">
      <w:pPr>
        <w:pStyle w:val="Elenconumerato"/>
        <w:widowControl w:val="0"/>
        <w:tabs>
          <w:tab w:val="clear" w:pos="360"/>
        </w:tabs>
        <w:spacing w:before="120" w:after="120" w:line="276" w:lineRule="auto"/>
        <w:rPr>
          <w:szCs w:val="22"/>
        </w:rPr>
      </w:pPr>
      <w:r w:rsidRPr="00CE5934">
        <w:rPr>
          <w:rFonts w:ascii="Arial" w:hAnsi="Arial" w:cs="Arial"/>
          <w:b/>
          <w:szCs w:val="22"/>
        </w:rPr>
        <w:t>1.3</w:t>
      </w:r>
      <w:r w:rsidRPr="00CE5934">
        <w:rPr>
          <w:rFonts w:ascii="Arial" w:hAnsi="Arial" w:cs="Arial"/>
          <w:szCs w:val="22"/>
        </w:rPr>
        <w:t xml:space="preserve"> </w:t>
      </w:r>
      <w:r w:rsidRPr="00CE5934">
        <w:rPr>
          <w:rFonts w:ascii="Arial" w:hAnsi="Arial" w:cs="Arial"/>
          <w:i/>
          <w:szCs w:val="22"/>
        </w:rPr>
        <w:t>(eventuale)</w:t>
      </w:r>
      <w:r w:rsidRPr="00CE5934">
        <w:rPr>
          <w:rFonts w:ascii="Arial" w:hAnsi="Arial" w:cs="Arial"/>
          <w:szCs w:val="22"/>
        </w:rPr>
        <w:t xml:space="preserve"> di essere in possesso dell’abilitazione a svolgere </w:t>
      </w:r>
      <w:r w:rsidR="003A7727">
        <w:rPr>
          <w:rFonts w:ascii="Arial" w:eastAsia="Arial" w:hAnsi="Arial" w:cs="Arial"/>
          <w:szCs w:val="22"/>
        </w:rPr>
        <w:t>________________________________</w:t>
      </w:r>
      <w:r w:rsidR="00B126B6">
        <w:rPr>
          <w:rFonts w:ascii="Arial" w:eastAsia="Arial" w:hAnsi="Arial" w:cs="Arial"/>
          <w:szCs w:val="22"/>
        </w:rPr>
        <w:t xml:space="preserve"> </w:t>
      </w:r>
      <w:r w:rsidRPr="00CE5934">
        <w:rPr>
          <w:rFonts w:ascii="Arial" w:hAnsi="Arial" w:cs="Arial"/>
          <w:szCs w:val="22"/>
        </w:rPr>
        <w:t>ai sensi</w:t>
      </w:r>
      <w:r w:rsidR="003A7727">
        <w:rPr>
          <w:rFonts w:ascii="Arial" w:hAnsi="Arial" w:cs="Arial"/>
          <w:szCs w:val="22"/>
        </w:rPr>
        <w:t xml:space="preserve"> </w:t>
      </w:r>
      <w:r w:rsidR="003A7727">
        <w:rPr>
          <w:rFonts w:ascii="Arial" w:eastAsia="Arial" w:hAnsi="Arial" w:cs="Arial"/>
          <w:szCs w:val="22"/>
        </w:rPr>
        <w:t>________________</w:t>
      </w:r>
      <w:r w:rsidRPr="00CE5934">
        <w:rPr>
          <w:rFonts w:ascii="Arial" w:hAnsi="Arial" w:cs="Arial"/>
          <w:szCs w:val="22"/>
        </w:rPr>
        <w:t xml:space="preserve"> (specificare norma);</w:t>
      </w:r>
    </w:p>
    <w:p w14:paraId="069DFDEB" w14:textId="77777777" w:rsidR="00DB5A5A" w:rsidRPr="00CE5934" w:rsidRDefault="00A66B04" w:rsidP="004C5FCB">
      <w:pPr>
        <w:pStyle w:val="Elenconumerato"/>
        <w:widowControl w:val="0"/>
        <w:tabs>
          <w:tab w:val="clear" w:pos="360"/>
        </w:tabs>
        <w:spacing w:before="120" w:after="120" w:line="276" w:lineRule="auto"/>
        <w:rPr>
          <w:szCs w:val="22"/>
        </w:rPr>
      </w:pPr>
      <w:r w:rsidRPr="00CE5934">
        <w:rPr>
          <w:rFonts w:ascii="Arial" w:hAnsi="Arial" w:cs="Arial"/>
          <w:b/>
          <w:szCs w:val="22"/>
        </w:rPr>
        <w:t>1.4</w:t>
      </w:r>
      <w:r w:rsidRPr="00CE5934">
        <w:rPr>
          <w:rFonts w:ascii="Arial" w:hAnsi="Arial" w:cs="Arial"/>
          <w:szCs w:val="22"/>
        </w:rPr>
        <w:t xml:space="preserve"> (</w:t>
      </w:r>
      <w:r w:rsidRPr="00CE5934">
        <w:rPr>
          <w:rFonts w:ascii="Arial" w:hAnsi="Arial" w:cs="Arial"/>
          <w:i/>
          <w:szCs w:val="22"/>
        </w:rPr>
        <w:t>per le cooperative o consorzi di cooperative</w:t>
      </w:r>
      <w:r w:rsidRPr="00CE5934">
        <w:rPr>
          <w:rFonts w:ascii="Arial" w:hAnsi="Arial" w:cs="Arial"/>
          <w:szCs w:val="22"/>
        </w:rPr>
        <w:t xml:space="preserve">) che l’Impresa è iscritta all’Albo delle società cooperative al n. </w:t>
      </w:r>
      <w:r w:rsidR="003A7727">
        <w:rPr>
          <w:rFonts w:ascii="Arial" w:eastAsia="Arial" w:hAnsi="Arial" w:cs="Arial"/>
          <w:szCs w:val="22"/>
        </w:rPr>
        <w:t>_____________</w:t>
      </w:r>
      <w:r w:rsidRPr="00CE5934">
        <w:rPr>
          <w:rFonts w:ascii="Arial" w:hAnsi="Arial" w:cs="Arial"/>
          <w:szCs w:val="22"/>
        </w:rPr>
        <w:t xml:space="preserve"> ovvero è stata iscritta nell’apposito “Registro prefettizio” o “Schedario generale della cooperazione” e di aver richiesto entro lo stesso termine l’iscrizione all’Albo delle società cooperative di cui sopra, istituito con decreto ministeriale 23/06/04 presso il Ministero delle attività produttive; </w:t>
      </w:r>
    </w:p>
    <w:p w14:paraId="7622C2D6" w14:textId="77777777" w:rsidR="00A66B04" w:rsidRPr="00CE5934" w:rsidRDefault="00A66B04" w:rsidP="004C5FCB">
      <w:pPr>
        <w:pStyle w:val="Elenconumerato"/>
        <w:widowControl w:val="0"/>
        <w:tabs>
          <w:tab w:val="clear" w:pos="360"/>
        </w:tabs>
        <w:spacing w:before="120" w:after="120" w:line="276" w:lineRule="auto"/>
        <w:rPr>
          <w:szCs w:val="22"/>
        </w:rPr>
      </w:pPr>
      <w:r w:rsidRPr="00CE5934">
        <w:rPr>
          <w:rFonts w:ascii="Arial" w:hAnsi="Arial" w:cs="Arial"/>
          <w:b/>
          <w:bCs/>
          <w:iCs/>
          <w:szCs w:val="22"/>
        </w:rPr>
        <w:t>1.5</w:t>
      </w:r>
      <w:r w:rsidRPr="00CE5934">
        <w:rPr>
          <w:rFonts w:ascii="Arial" w:hAnsi="Arial" w:cs="Arial"/>
          <w:bCs/>
          <w:i/>
          <w:iCs/>
          <w:szCs w:val="22"/>
        </w:rPr>
        <w:t xml:space="preserve"> (per le cooperative sociali)</w:t>
      </w:r>
      <w:r w:rsidRPr="00CE5934">
        <w:rPr>
          <w:rFonts w:ascii="Arial" w:hAnsi="Arial" w:cs="Arial"/>
          <w:szCs w:val="22"/>
        </w:rPr>
        <w:t xml:space="preserve"> di essere anche iscritta all’Albo della Regione </w:t>
      </w:r>
      <w:r w:rsidR="003A7727">
        <w:rPr>
          <w:rFonts w:ascii="Arial" w:eastAsia="Arial" w:hAnsi="Arial" w:cs="Arial"/>
          <w:szCs w:val="22"/>
        </w:rPr>
        <w:t>___________</w:t>
      </w:r>
    </w:p>
    <w:p w14:paraId="2E997ADD" w14:textId="77777777" w:rsidR="00A66B04" w:rsidRPr="00CE5934" w:rsidRDefault="00A66B04" w:rsidP="00A4239D">
      <w:pPr>
        <w:pStyle w:val="Elenconumerato"/>
        <w:widowControl w:val="0"/>
        <w:tabs>
          <w:tab w:val="clear" w:pos="360"/>
          <w:tab w:val="left" w:pos="709"/>
        </w:tabs>
        <w:spacing w:before="120" w:line="276" w:lineRule="auto"/>
        <w:ind w:left="709" w:hanging="425"/>
        <w:rPr>
          <w:rFonts w:ascii="Arial" w:hAnsi="Arial" w:cs="Arial"/>
          <w:szCs w:val="22"/>
        </w:rPr>
      </w:pPr>
      <w:r w:rsidRPr="00CE5934">
        <w:rPr>
          <w:rFonts w:ascii="Wingdings" w:eastAsia="Wingdings" w:hAnsi="Wingdings" w:cs="Wingdings"/>
          <w:szCs w:val="22"/>
        </w:rPr>
        <w:t></w:t>
      </w:r>
      <w:r w:rsidRPr="00CE5934">
        <w:rPr>
          <w:rFonts w:ascii="Wingdings" w:eastAsia="Wingdings" w:hAnsi="Wingdings" w:cs="Wingdings"/>
          <w:szCs w:val="22"/>
        </w:rPr>
        <w:tab/>
      </w:r>
      <w:r w:rsidR="003A7727">
        <w:rPr>
          <w:rFonts w:ascii="Arial" w:eastAsia="Arial" w:hAnsi="Arial" w:cs="Arial"/>
          <w:szCs w:val="22"/>
        </w:rPr>
        <w:t>_______________________</w:t>
      </w:r>
      <w:r w:rsidRPr="00CE5934">
        <w:rPr>
          <w:rFonts w:ascii="Arial" w:hAnsi="Arial" w:cs="Arial"/>
          <w:szCs w:val="22"/>
        </w:rPr>
        <w:t xml:space="preserve"> delle cooperative sociali di tipo A in attuazione dell’art. 9 della Legge 381/1991 al n.</w:t>
      </w:r>
      <w:r w:rsidR="003A7727">
        <w:rPr>
          <w:rFonts w:ascii="Arial" w:hAnsi="Arial" w:cs="Arial"/>
          <w:szCs w:val="22"/>
        </w:rPr>
        <w:t xml:space="preserve"> </w:t>
      </w:r>
      <w:r w:rsidR="003A7727">
        <w:rPr>
          <w:rFonts w:ascii="Arial" w:eastAsia="Arial" w:hAnsi="Arial" w:cs="Arial"/>
          <w:szCs w:val="22"/>
        </w:rPr>
        <w:t>___________</w:t>
      </w:r>
      <w:r w:rsidRPr="00CE5934">
        <w:rPr>
          <w:rFonts w:ascii="Arial" w:hAnsi="Arial" w:cs="Arial"/>
          <w:szCs w:val="22"/>
        </w:rPr>
        <w:t>;</w:t>
      </w:r>
    </w:p>
    <w:p w14:paraId="510B3225" w14:textId="77777777" w:rsidR="00A66B04" w:rsidRPr="00CE5934" w:rsidRDefault="00A66B04" w:rsidP="00A4239D">
      <w:pPr>
        <w:pStyle w:val="Elenconumerato"/>
        <w:widowControl w:val="0"/>
        <w:tabs>
          <w:tab w:val="clear" w:pos="360"/>
          <w:tab w:val="left" w:pos="709"/>
        </w:tabs>
        <w:spacing w:before="120" w:line="276" w:lineRule="auto"/>
        <w:ind w:left="709" w:hanging="425"/>
        <w:rPr>
          <w:rFonts w:ascii="Arial" w:hAnsi="Arial" w:cs="Arial"/>
          <w:szCs w:val="22"/>
        </w:rPr>
      </w:pPr>
      <w:r w:rsidRPr="00CE5934">
        <w:rPr>
          <w:rFonts w:ascii="Wingdings" w:eastAsia="Wingdings" w:hAnsi="Wingdings" w:cs="Wingdings"/>
          <w:szCs w:val="22"/>
        </w:rPr>
        <w:t></w:t>
      </w:r>
      <w:r w:rsidRPr="00CE5934">
        <w:rPr>
          <w:rFonts w:ascii="Wingdings" w:eastAsia="Wingdings" w:hAnsi="Wingdings" w:cs="Wingdings"/>
          <w:szCs w:val="22"/>
        </w:rPr>
        <w:tab/>
      </w:r>
      <w:r w:rsidR="003A7727">
        <w:rPr>
          <w:rFonts w:ascii="Arial" w:eastAsia="Arial" w:hAnsi="Arial" w:cs="Arial"/>
          <w:szCs w:val="22"/>
        </w:rPr>
        <w:t>_______________________</w:t>
      </w:r>
      <w:r w:rsidRPr="00CE5934">
        <w:rPr>
          <w:rFonts w:ascii="Arial" w:eastAsia="Wingdings" w:hAnsi="Arial" w:cs="Arial"/>
          <w:szCs w:val="22"/>
        </w:rPr>
        <w:t xml:space="preserve"> </w:t>
      </w:r>
      <w:r w:rsidRPr="00CE5934">
        <w:rPr>
          <w:rFonts w:ascii="Arial" w:hAnsi="Arial" w:cs="Arial"/>
          <w:szCs w:val="22"/>
        </w:rPr>
        <w:t xml:space="preserve">delle cooperative sociali di tipo B in attuazione dell’art. 9 della Legge n. 381/1991 al n. </w:t>
      </w:r>
      <w:r w:rsidR="003A7727">
        <w:rPr>
          <w:rFonts w:ascii="Arial" w:eastAsia="Arial" w:hAnsi="Arial" w:cs="Arial"/>
          <w:szCs w:val="22"/>
        </w:rPr>
        <w:t>_________</w:t>
      </w:r>
      <w:r w:rsidRPr="00CE5934">
        <w:rPr>
          <w:rFonts w:ascii="Arial" w:hAnsi="Arial" w:cs="Arial"/>
          <w:szCs w:val="22"/>
        </w:rPr>
        <w:t>;</w:t>
      </w:r>
    </w:p>
    <w:p w14:paraId="358FA8AF" w14:textId="77777777" w:rsidR="00A66B04" w:rsidRPr="00CE5934" w:rsidRDefault="00A66B04" w:rsidP="00A4239D">
      <w:pPr>
        <w:pStyle w:val="Elenconumerato"/>
        <w:widowControl w:val="0"/>
        <w:tabs>
          <w:tab w:val="clear" w:pos="360"/>
          <w:tab w:val="left" w:pos="709"/>
        </w:tabs>
        <w:spacing w:before="120" w:line="276" w:lineRule="auto"/>
        <w:ind w:left="709" w:hanging="425"/>
        <w:rPr>
          <w:rFonts w:ascii="Arial" w:hAnsi="Arial" w:cs="Arial"/>
          <w:szCs w:val="22"/>
        </w:rPr>
      </w:pPr>
      <w:r w:rsidRPr="00CE5934">
        <w:rPr>
          <w:rFonts w:ascii="Wingdings" w:eastAsia="Wingdings" w:hAnsi="Wingdings" w:cs="Wingdings"/>
          <w:szCs w:val="22"/>
        </w:rPr>
        <w:lastRenderedPageBreak/>
        <w:t></w:t>
      </w:r>
      <w:r w:rsidRPr="00CE5934">
        <w:rPr>
          <w:rFonts w:ascii="Wingdings" w:eastAsia="Wingdings" w:hAnsi="Wingdings" w:cs="Wingdings"/>
          <w:szCs w:val="22"/>
        </w:rPr>
        <w:tab/>
      </w:r>
      <w:r w:rsidR="003A7727">
        <w:rPr>
          <w:rFonts w:ascii="Arial" w:eastAsia="Arial" w:hAnsi="Arial" w:cs="Arial"/>
          <w:szCs w:val="22"/>
        </w:rPr>
        <w:t>_______________________</w:t>
      </w:r>
      <w:r w:rsidRPr="00CE5934">
        <w:rPr>
          <w:rFonts w:ascii="Arial" w:eastAsia="Wingdings" w:hAnsi="Arial" w:cs="Arial"/>
          <w:szCs w:val="22"/>
        </w:rPr>
        <w:t xml:space="preserve"> </w:t>
      </w:r>
      <w:r w:rsidRPr="00CE5934">
        <w:rPr>
          <w:rFonts w:ascii="Arial" w:hAnsi="Arial" w:cs="Arial"/>
          <w:szCs w:val="22"/>
        </w:rPr>
        <w:t xml:space="preserve">dei consorzi di cooperative in attuazione dell’art. 9 della Legge n. 381/1991 al n. </w:t>
      </w:r>
      <w:r w:rsidR="003A7727">
        <w:rPr>
          <w:rFonts w:ascii="Arial" w:hAnsi="Arial" w:cs="Arial"/>
          <w:szCs w:val="22"/>
        </w:rPr>
        <w:t>________;</w:t>
      </w:r>
    </w:p>
    <w:p w14:paraId="634702FC" w14:textId="77777777" w:rsidR="00A66B04" w:rsidRPr="00CE5934" w:rsidRDefault="00A66B04" w:rsidP="004C5FCB">
      <w:pPr>
        <w:tabs>
          <w:tab w:val="right" w:leader="dot" w:pos="9638"/>
        </w:tabs>
        <w:spacing w:before="120" w:line="276" w:lineRule="auto"/>
        <w:jc w:val="both"/>
        <w:rPr>
          <w:sz w:val="22"/>
          <w:szCs w:val="22"/>
        </w:rPr>
      </w:pPr>
      <w:r w:rsidRPr="00CE5934">
        <w:rPr>
          <w:rFonts w:ascii="Arial" w:eastAsia="Arial" w:hAnsi="Arial" w:cs="Arial"/>
          <w:b/>
          <w:iCs/>
          <w:sz w:val="22"/>
          <w:szCs w:val="22"/>
        </w:rPr>
        <w:t>1.6</w:t>
      </w:r>
      <w:r w:rsidRPr="00CE5934">
        <w:rPr>
          <w:rFonts w:ascii="Arial" w:eastAsia="Arial" w:hAnsi="Arial" w:cs="Arial"/>
          <w:i/>
          <w:iCs/>
          <w:sz w:val="22"/>
          <w:szCs w:val="22"/>
        </w:rPr>
        <w:t xml:space="preserve"> (se libero professionista, singolo o associato)</w:t>
      </w:r>
      <w:r w:rsidRPr="00CE5934">
        <w:rPr>
          <w:rFonts w:ascii="Arial" w:eastAsia="Verdana" w:hAnsi="Arial" w:cs="Arial"/>
          <w:sz w:val="22"/>
          <w:szCs w:val="22"/>
        </w:rPr>
        <w:t xml:space="preserve"> </w:t>
      </w:r>
      <w:r w:rsidRPr="00CE5934">
        <w:rPr>
          <w:rFonts w:ascii="Arial" w:eastAsia="Arial" w:hAnsi="Arial" w:cs="Arial"/>
          <w:sz w:val="22"/>
          <w:szCs w:val="22"/>
        </w:rPr>
        <w:t>di essere regolarmente iscritto al relativo</w:t>
      </w:r>
      <w:r w:rsidRPr="00CE5934">
        <w:rPr>
          <w:rFonts w:ascii="Arial" w:eastAsia="Verdana" w:hAnsi="Arial" w:cs="Arial"/>
          <w:sz w:val="22"/>
          <w:szCs w:val="22"/>
        </w:rPr>
        <w:t xml:space="preserve"> </w:t>
      </w:r>
      <w:r w:rsidRPr="00CE5934">
        <w:rPr>
          <w:rFonts w:ascii="Arial" w:eastAsia="Arial" w:hAnsi="Arial" w:cs="Arial"/>
          <w:sz w:val="22"/>
          <w:szCs w:val="22"/>
        </w:rPr>
        <w:t xml:space="preserve">albo professionale: </w:t>
      </w:r>
      <w:r w:rsidR="003A7727">
        <w:rPr>
          <w:rFonts w:ascii="Arial" w:eastAsia="Arial" w:hAnsi="Arial" w:cs="Arial"/>
          <w:sz w:val="22"/>
          <w:szCs w:val="22"/>
        </w:rPr>
        <w:t>________________________________________________________</w:t>
      </w:r>
    </w:p>
    <w:p w14:paraId="364A6D57" w14:textId="77777777" w:rsidR="00A66B04" w:rsidRPr="00CE5934" w:rsidRDefault="00A66B04" w:rsidP="00A4239D">
      <w:pPr>
        <w:tabs>
          <w:tab w:val="right" w:leader="dot" w:pos="9638"/>
        </w:tabs>
        <w:spacing w:line="276" w:lineRule="auto"/>
        <w:rPr>
          <w:sz w:val="22"/>
          <w:szCs w:val="22"/>
        </w:rPr>
      </w:pPr>
      <w:bookmarkStart w:id="3" w:name="page10"/>
      <w:bookmarkEnd w:id="3"/>
      <w:r w:rsidRPr="00CE5934">
        <w:rPr>
          <w:rFonts w:ascii="Arial" w:eastAsia="Arial" w:hAnsi="Arial" w:cs="Arial"/>
          <w:sz w:val="22"/>
          <w:szCs w:val="22"/>
        </w:rPr>
        <w:t xml:space="preserve">ordine di </w:t>
      </w:r>
      <w:r w:rsidR="003A7727">
        <w:rPr>
          <w:rFonts w:ascii="Arial" w:eastAsia="Arial" w:hAnsi="Arial" w:cs="Arial"/>
          <w:sz w:val="22"/>
          <w:szCs w:val="22"/>
        </w:rPr>
        <w:t>________________________________________________________________</w:t>
      </w:r>
    </w:p>
    <w:p w14:paraId="60517CBE" w14:textId="77777777" w:rsidR="00A66B04" w:rsidRPr="00CE5934" w:rsidRDefault="00A66B04" w:rsidP="004C5FCB">
      <w:pPr>
        <w:tabs>
          <w:tab w:val="right" w:leader="dot" w:pos="9638"/>
        </w:tabs>
        <w:spacing w:after="120" w:line="276" w:lineRule="auto"/>
        <w:rPr>
          <w:sz w:val="22"/>
          <w:szCs w:val="22"/>
        </w:rPr>
      </w:pPr>
      <w:r w:rsidRPr="00CE5934">
        <w:rPr>
          <w:rFonts w:ascii="Arial" w:eastAsia="Arial" w:hAnsi="Arial" w:cs="Arial"/>
          <w:sz w:val="22"/>
          <w:szCs w:val="22"/>
        </w:rPr>
        <w:t xml:space="preserve">della provincia di </w:t>
      </w:r>
      <w:r w:rsidR="003A7727">
        <w:rPr>
          <w:rFonts w:ascii="Arial" w:eastAsia="Arial" w:hAnsi="Arial" w:cs="Arial"/>
          <w:sz w:val="22"/>
          <w:szCs w:val="22"/>
        </w:rPr>
        <w:t xml:space="preserve">_________________ </w:t>
      </w:r>
      <w:r w:rsidRPr="00CE5934">
        <w:rPr>
          <w:rFonts w:ascii="Arial" w:eastAsia="Arial" w:hAnsi="Arial" w:cs="Arial"/>
          <w:sz w:val="22"/>
          <w:szCs w:val="22"/>
        </w:rPr>
        <w:t>con n.</w:t>
      </w:r>
      <w:r w:rsidR="003A7727">
        <w:rPr>
          <w:rFonts w:ascii="Arial" w:eastAsia="Arial" w:hAnsi="Arial" w:cs="Arial"/>
          <w:sz w:val="22"/>
          <w:szCs w:val="22"/>
        </w:rPr>
        <w:t xml:space="preserve"> ________________</w:t>
      </w:r>
      <w:r w:rsidRPr="00CE5934">
        <w:rPr>
          <w:rFonts w:ascii="Arial" w:eastAsia="Arial" w:hAnsi="Arial" w:cs="Arial"/>
          <w:sz w:val="22"/>
          <w:szCs w:val="22"/>
        </w:rPr>
        <w:t xml:space="preserve"> far data dal</w:t>
      </w:r>
      <w:r w:rsidR="003A7727">
        <w:rPr>
          <w:rFonts w:ascii="Arial" w:eastAsia="Arial" w:hAnsi="Arial" w:cs="Arial"/>
          <w:sz w:val="22"/>
          <w:szCs w:val="22"/>
        </w:rPr>
        <w:t xml:space="preserve"> __/__/____</w:t>
      </w:r>
    </w:p>
    <w:p w14:paraId="312B7292" w14:textId="77777777" w:rsidR="00A66B04" w:rsidRPr="00CE5934" w:rsidRDefault="00A66B04" w:rsidP="004C5FCB">
      <w:pPr>
        <w:tabs>
          <w:tab w:val="left" w:pos="6804"/>
          <w:tab w:val="right" w:leader="dot" w:pos="9923"/>
        </w:tabs>
        <w:spacing w:before="120" w:after="120" w:line="276" w:lineRule="auto"/>
        <w:jc w:val="both"/>
        <w:rPr>
          <w:sz w:val="22"/>
          <w:szCs w:val="22"/>
        </w:rPr>
      </w:pPr>
      <w:r w:rsidRPr="00CE5934">
        <w:rPr>
          <w:rFonts w:ascii="Arial" w:eastAsia="Arial" w:hAnsi="Arial" w:cs="Arial"/>
          <w:b/>
          <w:iCs/>
          <w:sz w:val="22"/>
          <w:szCs w:val="22"/>
        </w:rPr>
        <w:t>1.7</w:t>
      </w:r>
      <w:r w:rsidRPr="00CE5934">
        <w:rPr>
          <w:rFonts w:ascii="Arial" w:eastAsia="Arial" w:hAnsi="Arial" w:cs="Arial"/>
          <w:i/>
          <w:iCs/>
          <w:sz w:val="22"/>
          <w:szCs w:val="22"/>
        </w:rPr>
        <w:t xml:space="preserve"> </w:t>
      </w:r>
      <w:r w:rsidRPr="00CE5934">
        <w:rPr>
          <w:rFonts w:ascii="Wingdings" w:eastAsia="Wingdings" w:hAnsi="Wingdings" w:cs="Wingdings"/>
          <w:sz w:val="22"/>
          <w:szCs w:val="22"/>
        </w:rPr>
        <w:t></w:t>
      </w:r>
      <w:r w:rsidRPr="00CE5934">
        <w:rPr>
          <w:rFonts w:ascii="Arial" w:eastAsia="Arial" w:hAnsi="Arial" w:cs="Arial"/>
          <w:i/>
          <w:iCs/>
          <w:sz w:val="22"/>
          <w:szCs w:val="22"/>
        </w:rPr>
        <w:t xml:space="preserve"> (in caso di società di professionisti) </w:t>
      </w:r>
      <w:r w:rsidRPr="00CE5934">
        <w:rPr>
          <w:rFonts w:ascii="Arial" w:eastAsia="Arial" w:hAnsi="Arial" w:cs="Arial"/>
          <w:sz w:val="22"/>
          <w:szCs w:val="22"/>
        </w:rPr>
        <w:t>che la società tra professionisti è in possesso dei requisiti di</w:t>
      </w:r>
      <w:r w:rsidRPr="00CE5934">
        <w:rPr>
          <w:rFonts w:ascii="Arial" w:eastAsia="Arial" w:hAnsi="Arial" w:cs="Arial"/>
          <w:i/>
          <w:iCs/>
          <w:sz w:val="22"/>
          <w:szCs w:val="22"/>
        </w:rPr>
        <w:t xml:space="preserve"> </w:t>
      </w:r>
      <w:r w:rsidRPr="00CE5934">
        <w:rPr>
          <w:rFonts w:ascii="Arial" w:eastAsia="Arial" w:hAnsi="Arial" w:cs="Arial"/>
          <w:sz w:val="22"/>
          <w:szCs w:val="22"/>
        </w:rPr>
        <w:t>cui all’art. 2 del DM 2/12/2016 n. 263;</w:t>
      </w:r>
    </w:p>
    <w:p w14:paraId="6AD713F1" w14:textId="77777777" w:rsidR="00A66B04" w:rsidRPr="00CE5934" w:rsidRDefault="00A66B04" w:rsidP="004C5FCB">
      <w:pPr>
        <w:tabs>
          <w:tab w:val="left" w:pos="6804"/>
          <w:tab w:val="right" w:leader="dot" w:pos="9923"/>
        </w:tabs>
        <w:spacing w:before="120" w:after="120" w:line="276" w:lineRule="auto"/>
        <w:jc w:val="both"/>
        <w:rPr>
          <w:sz w:val="22"/>
          <w:szCs w:val="22"/>
        </w:rPr>
      </w:pPr>
      <w:r w:rsidRPr="00CE5934">
        <w:rPr>
          <w:rFonts w:ascii="Arial" w:hAnsi="Arial" w:cs="Arial"/>
          <w:b/>
          <w:sz w:val="22"/>
          <w:szCs w:val="22"/>
        </w:rPr>
        <w:t>1.8</w:t>
      </w:r>
      <w:r w:rsidRPr="00CE5934">
        <w:rPr>
          <w:sz w:val="22"/>
          <w:szCs w:val="22"/>
        </w:rPr>
        <w:t xml:space="preserve"> </w:t>
      </w:r>
      <w:bookmarkStart w:id="4" w:name="_Hlk481484680"/>
      <w:r w:rsidRPr="00CE5934">
        <w:rPr>
          <w:rFonts w:ascii="Wingdings" w:eastAsia="Wingdings" w:hAnsi="Wingdings" w:cs="Wingdings"/>
          <w:sz w:val="22"/>
          <w:szCs w:val="22"/>
        </w:rPr>
        <w:t></w:t>
      </w:r>
      <w:bookmarkEnd w:id="4"/>
      <w:r w:rsidRPr="00CE5934">
        <w:rPr>
          <w:rFonts w:ascii="Arial" w:eastAsia="Arial" w:hAnsi="Arial" w:cs="Arial"/>
          <w:i/>
          <w:iCs/>
          <w:sz w:val="22"/>
          <w:szCs w:val="22"/>
        </w:rPr>
        <w:t xml:space="preserve"> (in caso di società di ingegneria) </w:t>
      </w:r>
      <w:r w:rsidRPr="00CE5934">
        <w:rPr>
          <w:rFonts w:ascii="Arial" w:eastAsia="Arial" w:hAnsi="Arial" w:cs="Arial"/>
          <w:sz w:val="22"/>
          <w:szCs w:val="22"/>
        </w:rPr>
        <w:t>che la società di ingegneria è in possesso dei requisiti di cui</w:t>
      </w:r>
      <w:r w:rsidRPr="00CE5934">
        <w:rPr>
          <w:rFonts w:ascii="Arial" w:eastAsia="Arial" w:hAnsi="Arial" w:cs="Arial"/>
          <w:i/>
          <w:iCs/>
          <w:sz w:val="22"/>
          <w:szCs w:val="22"/>
        </w:rPr>
        <w:t xml:space="preserve"> </w:t>
      </w:r>
      <w:r w:rsidRPr="00CE5934">
        <w:rPr>
          <w:rFonts w:ascii="Arial" w:eastAsia="Arial" w:hAnsi="Arial" w:cs="Arial"/>
          <w:sz w:val="22"/>
          <w:szCs w:val="22"/>
        </w:rPr>
        <w:t>all’art. 3 del DM 2/12/2016 n. 263;</w:t>
      </w:r>
    </w:p>
    <w:p w14:paraId="5824FAA3" w14:textId="77777777" w:rsidR="00A66B04" w:rsidRPr="00CE5934" w:rsidRDefault="00A66B04" w:rsidP="004C5FCB">
      <w:pPr>
        <w:tabs>
          <w:tab w:val="left" w:pos="6804"/>
          <w:tab w:val="right" w:leader="dot" w:pos="9923"/>
        </w:tabs>
        <w:spacing w:before="120" w:after="120" w:line="276" w:lineRule="auto"/>
        <w:jc w:val="both"/>
        <w:rPr>
          <w:b/>
          <w:sz w:val="22"/>
          <w:szCs w:val="22"/>
        </w:rPr>
      </w:pPr>
      <w:r w:rsidRPr="00CE5934">
        <w:rPr>
          <w:rFonts w:ascii="Arial" w:hAnsi="Arial" w:cs="Arial"/>
          <w:b/>
          <w:sz w:val="22"/>
          <w:szCs w:val="22"/>
        </w:rPr>
        <w:t>1.9</w:t>
      </w:r>
      <w:r w:rsidRPr="00CE5934">
        <w:rPr>
          <w:rFonts w:ascii="Arial" w:hAnsi="Arial" w:cs="Arial"/>
          <w:sz w:val="22"/>
          <w:szCs w:val="22"/>
        </w:rPr>
        <w:t xml:space="preserve"> </w:t>
      </w:r>
      <w:r w:rsidRPr="00CE5934">
        <w:rPr>
          <w:rFonts w:ascii="Wingdings" w:eastAsia="Wingdings" w:hAnsi="Wingdings" w:cs="Wingdings"/>
          <w:sz w:val="22"/>
          <w:szCs w:val="22"/>
        </w:rPr>
        <w:t></w:t>
      </w:r>
      <w:r w:rsidRPr="00CE5934">
        <w:rPr>
          <w:rFonts w:ascii="Arial" w:eastAsia="Arial" w:hAnsi="Arial" w:cs="Arial"/>
          <w:i/>
          <w:iCs/>
          <w:sz w:val="22"/>
          <w:szCs w:val="22"/>
        </w:rPr>
        <w:t xml:space="preserve"> (in caso di consorzi stabili) </w:t>
      </w:r>
      <w:r w:rsidRPr="00CE5934">
        <w:rPr>
          <w:rFonts w:ascii="Arial" w:eastAsia="Arial" w:hAnsi="Arial" w:cs="Arial"/>
          <w:sz w:val="22"/>
          <w:szCs w:val="22"/>
        </w:rPr>
        <w:t>che il consorzio stabile è in possesso dei requisiti di cui agli artt. 2, 3 e 5 del DM 2/12/2016 n. 263;</w:t>
      </w:r>
    </w:p>
    <w:p w14:paraId="1DB0233F" w14:textId="77777777" w:rsidR="00A66B04" w:rsidRPr="00CE5934" w:rsidRDefault="00323D8A" w:rsidP="004C5FCB">
      <w:pPr>
        <w:spacing w:before="120" w:after="120"/>
        <w:jc w:val="both"/>
        <w:rPr>
          <w:rFonts w:ascii="Arial" w:eastAsia="Arial" w:hAnsi="Arial" w:cs="Arial"/>
          <w:bCs/>
          <w:iCs/>
          <w:sz w:val="22"/>
          <w:szCs w:val="22"/>
        </w:rPr>
      </w:pPr>
      <w:r w:rsidRPr="00CE5934">
        <w:rPr>
          <w:rFonts w:ascii="Arial" w:eastAsia="Arial" w:hAnsi="Arial" w:cs="Arial"/>
          <w:b/>
          <w:bCs/>
          <w:iCs/>
          <w:sz w:val="22"/>
          <w:szCs w:val="22"/>
        </w:rPr>
        <w:t>1.10</w:t>
      </w:r>
      <w:r w:rsidRPr="00CE5934">
        <w:rPr>
          <w:rFonts w:ascii="Arial" w:eastAsia="Arial" w:hAnsi="Arial" w:cs="Arial"/>
          <w:bCs/>
          <w:iCs/>
          <w:sz w:val="22"/>
          <w:szCs w:val="22"/>
        </w:rPr>
        <w:t xml:space="preserve"> </w:t>
      </w:r>
      <w:r w:rsidR="00A66B04" w:rsidRPr="00CE5934">
        <w:rPr>
          <w:rFonts w:ascii="Arial" w:eastAsia="Arial" w:hAnsi="Arial" w:cs="Arial"/>
          <w:bCs/>
          <w:iCs/>
          <w:sz w:val="22"/>
          <w:szCs w:val="22"/>
        </w:rPr>
        <w:sym w:font="Wingdings" w:char="F071"/>
      </w:r>
      <w:r w:rsidR="00A66B04" w:rsidRPr="00CE5934">
        <w:rPr>
          <w:rFonts w:ascii="Arial" w:eastAsia="Arial" w:hAnsi="Arial" w:cs="Arial"/>
          <w:bCs/>
          <w:i/>
          <w:iCs/>
          <w:sz w:val="22"/>
          <w:szCs w:val="22"/>
        </w:rPr>
        <w:t xml:space="preserve"> (in caso di subappalto, ove consentito) </w:t>
      </w:r>
      <w:r w:rsidR="00A66B04" w:rsidRPr="00CE5934">
        <w:rPr>
          <w:rFonts w:ascii="Arial" w:eastAsia="Arial" w:hAnsi="Arial" w:cs="Arial"/>
          <w:bCs/>
          <w:iCs/>
          <w:sz w:val="22"/>
          <w:szCs w:val="22"/>
        </w:rPr>
        <w:t xml:space="preserve">di subappaltare i servizi/le forniture (nel rispetto degli importi massimi prescritti dalle vigenti norme e, in particolare, nel </w:t>
      </w:r>
      <w:r w:rsidR="00A66B04" w:rsidRPr="00B126B6">
        <w:rPr>
          <w:rFonts w:ascii="Arial" w:eastAsia="Arial" w:hAnsi="Arial" w:cs="Arial"/>
          <w:bCs/>
          <w:iCs/>
          <w:sz w:val="22"/>
          <w:szCs w:val="22"/>
        </w:rPr>
        <w:t xml:space="preserve">rispetto del limite massimo del </w:t>
      </w:r>
      <w:r w:rsidR="003A7727" w:rsidRPr="00B126B6">
        <w:rPr>
          <w:rFonts w:ascii="Arial" w:eastAsia="Arial" w:hAnsi="Arial" w:cs="Arial"/>
          <w:bCs/>
          <w:iCs/>
          <w:sz w:val="22"/>
          <w:szCs w:val="22"/>
        </w:rPr>
        <w:t>_____</w:t>
      </w:r>
      <w:r w:rsidR="00A66B04" w:rsidRPr="00B126B6">
        <w:rPr>
          <w:rFonts w:ascii="Arial" w:eastAsia="Arial" w:hAnsi="Arial" w:cs="Arial"/>
          <w:bCs/>
          <w:iCs/>
          <w:sz w:val="22"/>
          <w:szCs w:val="22"/>
        </w:rPr>
        <w:t xml:space="preserve"> % dell’importo complessivo di contratto ai sensi dell’art. 1</w:t>
      </w:r>
      <w:r w:rsidR="00B126B6">
        <w:rPr>
          <w:rFonts w:ascii="Arial" w:eastAsia="Arial" w:hAnsi="Arial" w:cs="Arial"/>
          <w:bCs/>
          <w:iCs/>
          <w:sz w:val="22"/>
          <w:szCs w:val="22"/>
        </w:rPr>
        <w:t>19</w:t>
      </w:r>
      <w:r w:rsidR="00A66B04" w:rsidRPr="00B126B6">
        <w:rPr>
          <w:rFonts w:ascii="Arial" w:eastAsia="Arial" w:hAnsi="Arial" w:cs="Arial"/>
          <w:bCs/>
          <w:iCs/>
          <w:sz w:val="22"/>
          <w:szCs w:val="22"/>
        </w:rPr>
        <w:t xml:space="preserve"> del </w:t>
      </w:r>
      <w:proofErr w:type="spellStart"/>
      <w:r w:rsidR="00A66B04" w:rsidRPr="00B126B6">
        <w:rPr>
          <w:rFonts w:ascii="Arial" w:eastAsia="Arial" w:hAnsi="Arial" w:cs="Arial"/>
          <w:bCs/>
          <w:iCs/>
          <w:sz w:val="22"/>
          <w:szCs w:val="22"/>
        </w:rPr>
        <w:t>D.Lgs.</w:t>
      </w:r>
      <w:proofErr w:type="spellEnd"/>
      <w:r w:rsidR="00A66B04" w:rsidRPr="00B126B6">
        <w:rPr>
          <w:rFonts w:ascii="Arial" w:eastAsia="Arial" w:hAnsi="Arial" w:cs="Arial"/>
          <w:bCs/>
          <w:iCs/>
          <w:sz w:val="22"/>
          <w:szCs w:val="22"/>
        </w:rPr>
        <w:t xml:space="preserve"> n. </w:t>
      </w:r>
      <w:r w:rsidR="00B126B6">
        <w:rPr>
          <w:rFonts w:ascii="Arial" w:eastAsia="Arial" w:hAnsi="Arial" w:cs="Arial"/>
          <w:bCs/>
          <w:iCs/>
          <w:sz w:val="22"/>
          <w:szCs w:val="22"/>
        </w:rPr>
        <w:t>36/2023</w:t>
      </w:r>
      <w:r w:rsidR="00A66B04" w:rsidRPr="00B126B6">
        <w:rPr>
          <w:rFonts w:ascii="Arial" w:eastAsia="Arial" w:hAnsi="Arial" w:cs="Arial"/>
          <w:bCs/>
          <w:iCs/>
          <w:sz w:val="22"/>
          <w:szCs w:val="22"/>
        </w:rPr>
        <w:t>)</w:t>
      </w:r>
      <w:r w:rsidR="00AE21F7" w:rsidRPr="00B126B6">
        <w:rPr>
          <w:rFonts w:ascii="Arial" w:eastAsia="Arial" w:hAnsi="Arial" w:cs="Arial"/>
          <w:bCs/>
          <w:iCs/>
          <w:sz w:val="22"/>
          <w:szCs w:val="22"/>
        </w:rPr>
        <w:t xml:space="preserve"> come segue: </w:t>
      </w:r>
      <w:r w:rsidR="003A7727" w:rsidRPr="00B126B6">
        <w:rPr>
          <w:rFonts w:ascii="Arial" w:eastAsia="Arial" w:hAnsi="Arial" w:cs="Arial"/>
          <w:bCs/>
          <w:iCs/>
          <w:sz w:val="22"/>
          <w:szCs w:val="22"/>
        </w:rPr>
        <w:t>____</w:t>
      </w:r>
      <w:r w:rsidR="003A7727" w:rsidRPr="00B126B6">
        <w:rPr>
          <w:rFonts w:ascii="Arial" w:eastAsia="Arial" w:hAnsi="Arial" w:cs="Arial"/>
          <w:sz w:val="22"/>
          <w:szCs w:val="22"/>
        </w:rPr>
        <w:t>______________________________</w:t>
      </w:r>
      <w:r w:rsidR="00B126B6">
        <w:rPr>
          <w:rFonts w:ascii="Arial" w:eastAsia="Arial" w:hAnsi="Arial" w:cs="Arial"/>
          <w:sz w:val="22"/>
          <w:szCs w:val="22"/>
        </w:rPr>
        <w:t>___________</w:t>
      </w:r>
      <w:r w:rsidR="003A7727">
        <w:rPr>
          <w:rFonts w:ascii="Arial" w:eastAsia="Arial" w:hAnsi="Arial" w:cs="Arial"/>
          <w:sz w:val="22"/>
          <w:szCs w:val="22"/>
        </w:rPr>
        <w:t xml:space="preserve"> ________________________________________________________________________</w:t>
      </w:r>
    </w:p>
    <w:p w14:paraId="0944EE2C" w14:textId="77777777" w:rsidR="00A66B04" w:rsidRPr="00CE5934" w:rsidRDefault="00A66B04" w:rsidP="004C5FCB">
      <w:pPr>
        <w:spacing w:before="120" w:after="120"/>
        <w:jc w:val="both"/>
        <w:rPr>
          <w:sz w:val="22"/>
          <w:szCs w:val="22"/>
        </w:rPr>
      </w:pPr>
      <w:r w:rsidRPr="00CE5934">
        <w:rPr>
          <w:rFonts w:ascii="Arial" w:eastAsia="Arial" w:hAnsi="Arial" w:cs="Arial"/>
          <w:b/>
          <w:sz w:val="22"/>
          <w:szCs w:val="22"/>
        </w:rPr>
        <w:t>1.11</w:t>
      </w:r>
      <w:r w:rsidRPr="00CE5934">
        <w:rPr>
          <w:rFonts w:ascii="Arial" w:eastAsia="Arial" w:hAnsi="Arial" w:cs="Arial"/>
          <w:sz w:val="22"/>
          <w:szCs w:val="22"/>
        </w:rPr>
        <w:t xml:space="preserve"> </w:t>
      </w:r>
      <w:bookmarkStart w:id="5" w:name="_Hlk481484613"/>
      <w:r w:rsidRPr="00CE5934">
        <w:rPr>
          <w:rFonts w:ascii="Wingdings" w:eastAsia="Wingdings" w:hAnsi="Wingdings" w:cs="Wingdings"/>
          <w:sz w:val="22"/>
          <w:szCs w:val="22"/>
        </w:rPr>
        <w:t></w:t>
      </w:r>
      <w:bookmarkEnd w:id="5"/>
      <w:r w:rsidRPr="00CE5934">
        <w:rPr>
          <w:rFonts w:ascii="Wingdings" w:eastAsia="Wingdings" w:hAnsi="Wingdings" w:cs="Wingdings"/>
          <w:sz w:val="22"/>
          <w:szCs w:val="22"/>
        </w:rPr>
        <w:tab/>
      </w:r>
      <w:r w:rsidRPr="00CE5934">
        <w:rPr>
          <w:rFonts w:ascii="Arial" w:eastAsia="Arial" w:hAnsi="Arial" w:cs="Arial"/>
          <w:sz w:val="22"/>
          <w:szCs w:val="22"/>
        </w:rPr>
        <w:t>(</w:t>
      </w:r>
      <w:r w:rsidRPr="00CE5934">
        <w:rPr>
          <w:rFonts w:ascii="Arial" w:eastAsia="Arial" w:hAnsi="Arial" w:cs="Arial"/>
          <w:i/>
          <w:sz w:val="22"/>
          <w:szCs w:val="22"/>
        </w:rPr>
        <w:t>se si tratta di un’associazione o consorzio</w:t>
      </w:r>
      <w:r w:rsidRPr="00CE5934">
        <w:rPr>
          <w:rFonts w:ascii="Arial" w:eastAsia="Arial" w:hAnsi="Arial" w:cs="Arial"/>
          <w:sz w:val="22"/>
          <w:szCs w:val="22"/>
        </w:rPr>
        <w:t>) di non partecipare alla procedura in più di un’associazione temporanea o consorzio di concorrenti e neppure in forma individuale</w:t>
      </w:r>
      <w:r w:rsidRPr="00CE5934">
        <w:rPr>
          <w:rFonts w:ascii="Arial" w:hAnsi="Arial" w:cs="Arial"/>
          <w:sz w:val="22"/>
          <w:szCs w:val="22"/>
        </w:rPr>
        <w:t>;</w:t>
      </w:r>
    </w:p>
    <w:p w14:paraId="3471CFFF" w14:textId="77777777" w:rsidR="00A66B04" w:rsidRPr="00CE5934" w:rsidRDefault="00A66B04" w:rsidP="004C5FCB">
      <w:pPr>
        <w:pStyle w:val="sche3"/>
        <w:tabs>
          <w:tab w:val="left" w:pos="851"/>
        </w:tabs>
        <w:spacing w:before="120" w:after="120" w:line="276" w:lineRule="auto"/>
        <w:rPr>
          <w:sz w:val="22"/>
          <w:szCs w:val="22"/>
        </w:rPr>
      </w:pPr>
      <w:r w:rsidRPr="00CE5934">
        <w:rPr>
          <w:rFonts w:ascii="Arial" w:eastAsia="Arial" w:hAnsi="Arial" w:cs="Arial"/>
          <w:b/>
          <w:sz w:val="22"/>
          <w:szCs w:val="22"/>
        </w:rPr>
        <w:t>1.12</w:t>
      </w:r>
      <w:r w:rsidRPr="00CE5934">
        <w:rPr>
          <w:rFonts w:ascii="Arial" w:hAnsi="Arial" w:cs="Arial"/>
          <w:bCs/>
          <w:sz w:val="22"/>
          <w:szCs w:val="22"/>
        </w:rPr>
        <w:t xml:space="preserve"> </w:t>
      </w:r>
      <w:r w:rsidRPr="00CE5934">
        <w:rPr>
          <w:rFonts w:ascii="Wingdings" w:eastAsia="Wingdings" w:hAnsi="Wingdings" w:cs="Wingdings"/>
          <w:sz w:val="22"/>
          <w:szCs w:val="22"/>
        </w:rPr>
        <w:t></w:t>
      </w:r>
      <w:r w:rsidRPr="00CE5934">
        <w:rPr>
          <w:rFonts w:ascii="Wingdings" w:eastAsia="Wingdings" w:hAnsi="Wingdings" w:cs="Wingdings"/>
          <w:sz w:val="22"/>
          <w:szCs w:val="22"/>
        </w:rPr>
        <w:tab/>
      </w:r>
      <w:r w:rsidRPr="00CE5934">
        <w:rPr>
          <w:rFonts w:ascii="Arial" w:hAnsi="Arial" w:cs="Arial"/>
          <w:bCs/>
          <w:sz w:val="22"/>
          <w:szCs w:val="22"/>
          <w:lang w:val="it-IT"/>
        </w:rPr>
        <w:t>che</w:t>
      </w:r>
      <w:r w:rsidRPr="00CE5934">
        <w:rPr>
          <w:rFonts w:ascii="Arial" w:hAnsi="Arial" w:cs="Arial"/>
          <w:sz w:val="22"/>
          <w:szCs w:val="22"/>
          <w:lang w:val="it-IT"/>
        </w:rPr>
        <w:t xml:space="preserve"> </w:t>
      </w:r>
      <w:r w:rsidRPr="00CE5934">
        <w:rPr>
          <w:rFonts w:ascii="Arial" w:hAnsi="Arial" w:cs="Arial"/>
          <w:spacing w:val="-2"/>
          <w:sz w:val="22"/>
          <w:szCs w:val="22"/>
          <w:lang w:val="it-IT"/>
        </w:rPr>
        <w:t xml:space="preserve">i dati utili alla stazione appaltante relativi alla </w:t>
      </w:r>
      <w:r w:rsidRPr="00CE5934">
        <w:rPr>
          <w:rFonts w:ascii="Arial" w:hAnsi="Arial" w:cs="Arial"/>
          <w:bCs/>
          <w:spacing w:val="-2"/>
          <w:sz w:val="22"/>
          <w:szCs w:val="22"/>
          <w:lang w:val="it-IT"/>
        </w:rPr>
        <w:t xml:space="preserve">società </w:t>
      </w:r>
      <w:r w:rsidRPr="00CE5934">
        <w:rPr>
          <w:rFonts w:ascii="Arial" w:hAnsi="Arial" w:cs="Arial"/>
          <w:sz w:val="22"/>
          <w:szCs w:val="22"/>
          <w:lang w:val="it-IT"/>
        </w:rPr>
        <w:t>rappresentata dal/dalla sottoscritto/a</w:t>
      </w:r>
      <w:r w:rsidRPr="00CE5934">
        <w:rPr>
          <w:rFonts w:ascii="Arial" w:hAnsi="Arial" w:cs="Arial"/>
          <w:spacing w:val="-2"/>
          <w:sz w:val="22"/>
          <w:szCs w:val="22"/>
          <w:lang w:val="it-IT"/>
        </w:rPr>
        <w:t xml:space="preserve">, ai fini dell’acquisizione del </w:t>
      </w:r>
      <w:r w:rsidRPr="00CE5934">
        <w:rPr>
          <w:rFonts w:ascii="Arial" w:hAnsi="Arial" w:cs="Arial"/>
          <w:b/>
          <w:spacing w:val="-2"/>
          <w:sz w:val="22"/>
          <w:szCs w:val="22"/>
          <w:lang w:val="it-IT"/>
        </w:rPr>
        <w:t xml:space="preserve">Documento Unico di Regolarità Contributiva </w:t>
      </w:r>
      <w:r w:rsidRPr="00CE5934">
        <w:rPr>
          <w:rFonts w:ascii="Arial" w:hAnsi="Arial" w:cs="Arial"/>
          <w:b/>
          <w:sz w:val="22"/>
          <w:szCs w:val="22"/>
          <w:lang w:val="it-IT"/>
        </w:rPr>
        <w:t>(DURC)</w:t>
      </w:r>
      <w:r w:rsidRPr="00CE5934">
        <w:rPr>
          <w:rFonts w:ascii="Arial" w:hAnsi="Arial" w:cs="Arial"/>
          <w:sz w:val="22"/>
          <w:szCs w:val="22"/>
          <w:lang w:val="it-IT"/>
        </w:rPr>
        <w:t>, sono i seguenti:</w:t>
      </w:r>
    </w:p>
    <w:p w14:paraId="0D454474" w14:textId="77777777" w:rsidR="00A66B04" w:rsidRPr="00CE5934" w:rsidRDefault="00A66B04" w:rsidP="00AE21F7">
      <w:pPr>
        <w:pStyle w:val="sche3"/>
        <w:numPr>
          <w:ilvl w:val="1"/>
          <w:numId w:val="22"/>
        </w:numPr>
        <w:autoSpaceDN w:val="0"/>
        <w:spacing w:before="20" w:line="276" w:lineRule="auto"/>
        <w:ind w:left="426" w:firstLine="0"/>
        <w:textAlignment w:val="baseline"/>
        <w:rPr>
          <w:sz w:val="22"/>
          <w:szCs w:val="22"/>
        </w:rPr>
      </w:pPr>
      <w:r w:rsidRPr="00CE5934">
        <w:rPr>
          <w:rFonts w:ascii="Arial" w:hAnsi="Arial" w:cs="Arial"/>
          <w:sz w:val="22"/>
          <w:szCs w:val="22"/>
          <w:lang w:val="it-IT"/>
        </w:rPr>
        <w:t xml:space="preserve">Sede competente INPS </w:t>
      </w:r>
      <w:r w:rsidR="003A7727">
        <w:rPr>
          <w:rFonts w:ascii="Arial" w:eastAsia="Arial" w:hAnsi="Arial" w:cs="Arial"/>
          <w:sz w:val="22"/>
          <w:szCs w:val="22"/>
        </w:rPr>
        <w:t>___________________</w:t>
      </w:r>
      <w:r w:rsidR="00F60E8B">
        <w:rPr>
          <w:rFonts w:ascii="Arial" w:eastAsia="Arial" w:hAnsi="Arial" w:cs="Arial"/>
          <w:sz w:val="22"/>
          <w:szCs w:val="22"/>
        </w:rPr>
        <w:t xml:space="preserve"> </w:t>
      </w:r>
      <w:r w:rsidR="003A7727">
        <w:rPr>
          <w:rFonts w:ascii="Arial" w:hAnsi="Arial" w:cs="Arial"/>
          <w:sz w:val="22"/>
          <w:szCs w:val="22"/>
          <w:lang w:val="it-IT"/>
        </w:rPr>
        <w:t>(__</w:t>
      </w:r>
      <w:r w:rsidRPr="00CE5934">
        <w:rPr>
          <w:rFonts w:ascii="Arial" w:hAnsi="Arial" w:cs="Arial"/>
          <w:sz w:val="22"/>
          <w:szCs w:val="22"/>
          <w:lang w:val="it-IT"/>
        </w:rPr>
        <w:t xml:space="preserve">) Via </w:t>
      </w:r>
      <w:r w:rsidR="003A7727">
        <w:rPr>
          <w:rFonts w:ascii="Arial" w:hAnsi="Arial" w:cs="Arial"/>
          <w:sz w:val="22"/>
          <w:szCs w:val="22"/>
          <w:lang w:val="it-IT"/>
        </w:rPr>
        <w:t xml:space="preserve">____________________ </w:t>
      </w:r>
      <w:r w:rsidRPr="00CE5934">
        <w:rPr>
          <w:rFonts w:ascii="Arial" w:hAnsi="Arial" w:cs="Arial"/>
          <w:sz w:val="22"/>
          <w:szCs w:val="22"/>
          <w:lang w:val="it-IT"/>
        </w:rPr>
        <w:t xml:space="preserve">n. </w:t>
      </w:r>
      <w:r w:rsidR="003A7727">
        <w:rPr>
          <w:rFonts w:ascii="Arial" w:hAnsi="Arial" w:cs="Arial"/>
          <w:sz w:val="22"/>
          <w:szCs w:val="22"/>
          <w:lang w:val="it-IT"/>
        </w:rPr>
        <w:t>___</w:t>
      </w:r>
      <w:r w:rsidRPr="00CE5934">
        <w:rPr>
          <w:rFonts w:ascii="Arial" w:hAnsi="Arial" w:cs="Arial"/>
          <w:sz w:val="22"/>
          <w:szCs w:val="22"/>
          <w:lang w:val="it-IT"/>
        </w:rPr>
        <w:t xml:space="preserve"> matricola azienda n. </w:t>
      </w:r>
      <w:r w:rsidR="003A7727">
        <w:rPr>
          <w:rFonts w:ascii="Arial" w:hAnsi="Arial" w:cs="Arial"/>
          <w:sz w:val="22"/>
          <w:szCs w:val="22"/>
          <w:lang w:val="it-IT"/>
        </w:rPr>
        <w:t>_________________</w:t>
      </w:r>
      <w:r w:rsidRPr="00CE5934">
        <w:rPr>
          <w:rFonts w:ascii="Arial" w:hAnsi="Arial" w:cs="Arial"/>
          <w:sz w:val="22"/>
          <w:szCs w:val="22"/>
          <w:lang w:val="it-IT"/>
        </w:rPr>
        <w:t xml:space="preserve"> n. telefono </w:t>
      </w:r>
      <w:r w:rsidR="003A7727">
        <w:rPr>
          <w:rFonts w:ascii="Arial" w:hAnsi="Arial" w:cs="Arial"/>
          <w:sz w:val="22"/>
          <w:szCs w:val="22"/>
          <w:lang w:val="it-IT"/>
        </w:rPr>
        <w:t>_________________</w:t>
      </w:r>
      <w:r w:rsidRPr="00CE5934">
        <w:rPr>
          <w:rFonts w:ascii="Arial" w:hAnsi="Arial" w:cs="Arial"/>
          <w:sz w:val="22"/>
          <w:szCs w:val="22"/>
          <w:lang w:val="it-IT"/>
        </w:rPr>
        <w:t xml:space="preserve"> n. telefax </w:t>
      </w:r>
      <w:r w:rsidR="003A7727">
        <w:rPr>
          <w:rFonts w:ascii="Arial" w:hAnsi="Arial" w:cs="Arial"/>
          <w:sz w:val="22"/>
          <w:szCs w:val="22"/>
          <w:lang w:val="it-IT"/>
        </w:rPr>
        <w:t>_________</w:t>
      </w:r>
      <w:r w:rsidRPr="00CE5934">
        <w:rPr>
          <w:rFonts w:ascii="Arial" w:hAnsi="Arial" w:cs="Arial"/>
          <w:sz w:val="22"/>
          <w:szCs w:val="22"/>
          <w:lang w:val="it-IT"/>
        </w:rPr>
        <w:t xml:space="preserve"> </w:t>
      </w:r>
      <w:r w:rsidRPr="00CE5934">
        <w:rPr>
          <w:rFonts w:ascii="Arial" w:hAnsi="Arial" w:cs="Arial"/>
          <w:i/>
          <w:iCs/>
          <w:sz w:val="22"/>
          <w:szCs w:val="22"/>
          <w:lang w:val="it-IT"/>
        </w:rPr>
        <w:t>(nel caso di iscrizione presso più Sedi INPS si dovranno elencarle tutte, allegando un foglio notizie, con data, timbro e sottoscrizione del legale rappresentante)</w:t>
      </w:r>
      <w:r w:rsidRPr="00CE5934">
        <w:rPr>
          <w:rFonts w:ascii="Arial" w:hAnsi="Arial" w:cs="Arial"/>
          <w:sz w:val="22"/>
          <w:szCs w:val="22"/>
          <w:lang w:val="it-IT"/>
        </w:rPr>
        <w:t>;</w:t>
      </w:r>
    </w:p>
    <w:p w14:paraId="355FCF50" w14:textId="77777777" w:rsidR="00A66B04" w:rsidRPr="00CE5934" w:rsidRDefault="00A66B04" w:rsidP="00AE21F7">
      <w:pPr>
        <w:pStyle w:val="sche3"/>
        <w:numPr>
          <w:ilvl w:val="1"/>
          <w:numId w:val="22"/>
        </w:numPr>
        <w:tabs>
          <w:tab w:val="left" w:pos="1418"/>
        </w:tabs>
        <w:autoSpaceDN w:val="0"/>
        <w:spacing w:before="20" w:line="276" w:lineRule="auto"/>
        <w:ind w:left="426" w:firstLine="0"/>
        <w:textAlignment w:val="baseline"/>
        <w:rPr>
          <w:sz w:val="22"/>
          <w:szCs w:val="22"/>
        </w:rPr>
      </w:pPr>
      <w:r w:rsidRPr="00CE5934">
        <w:rPr>
          <w:rFonts w:ascii="Arial" w:hAnsi="Arial" w:cs="Arial"/>
          <w:sz w:val="22"/>
          <w:szCs w:val="22"/>
          <w:lang w:val="it-IT"/>
        </w:rPr>
        <w:t xml:space="preserve">Sede competente INAIL </w:t>
      </w:r>
      <w:r w:rsidR="003A7727">
        <w:rPr>
          <w:rFonts w:ascii="Arial" w:eastAsia="Arial" w:hAnsi="Arial" w:cs="Arial"/>
          <w:sz w:val="22"/>
          <w:szCs w:val="22"/>
        </w:rPr>
        <w:t>_____________</w:t>
      </w:r>
      <w:r w:rsidR="003A7727" w:rsidRPr="00CE5934">
        <w:rPr>
          <w:rFonts w:ascii="Arial" w:hAnsi="Arial" w:cs="Arial"/>
          <w:sz w:val="22"/>
          <w:szCs w:val="22"/>
          <w:lang w:val="it-IT"/>
        </w:rPr>
        <w:t xml:space="preserve"> </w:t>
      </w:r>
      <w:r w:rsidR="003A7727">
        <w:rPr>
          <w:rFonts w:ascii="Arial" w:hAnsi="Arial" w:cs="Arial"/>
          <w:sz w:val="22"/>
          <w:szCs w:val="22"/>
          <w:lang w:val="it-IT"/>
        </w:rPr>
        <w:t>(__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Via </w:t>
      </w:r>
      <w:r w:rsidR="003A7727">
        <w:rPr>
          <w:rFonts w:ascii="Arial" w:hAnsi="Arial" w:cs="Arial"/>
          <w:sz w:val="22"/>
          <w:szCs w:val="22"/>
          <w:lang w:val="it-IT"/>
        </w:rPr>
        <w:t xml:space="preserve">____________________ </w:t>
      </w:r>
      <w:r w:rsidR="003A7727" w:rsidRPr="00CE5934">
        <w:rPr>
          <w:rFonts w:ascii="Arial" w:hAnsi="Arial" w:cs="Arial"/>
          <w:sz w:val="22"/>
          <w:szCs w:val="22"/>
          <w:lang w:val="it-IT"/>
        </w:rPr>
        <w:t xml:space="preserve">n. </w:t>
      </w:r>
      <w:r w:rsidR="003A7727">
        <w:rPr>
          <w:rFonts w:ascii="Arial" w:hAnsi="Arial" w:cs="Arial"/>
          <w:sz w:val="22"/>
          <w:szCs w:val="22"/>
          <w:lang w:val="it-IT"/>
        </w:rPr>
        <w:t>___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matricola azienda n. </w:t>
      </w:r>
      <w:r w:rsidR="003A7727">
        <w:rPr>
          <w:rFonts w:ascii="Arial" w:hAnsi="Arial" w:cs="Arial"/>
          <w:sz w:val="22"/>
          <w:szCs w:val="22"/>
          <w:lang w:val="it-IT"/>
        </w:rPr>
        <w:t>_________________</w:t>
      </w:r>
      <w:r w:rsidRPr="00CE5934">
        <w:rPr>
          <w:rFonts w:ascii="Arial" w:hAnsi="Arial" w:cs="Arial"/>
          <w:sz w:val="22"/>
          <w:szCs w:val="22"/>
          <w:lang w:val="it-IT"/>
        </w:rPr>
        <w:t xml:space="preserve"> n. telefono </w:t>
      </w:r>
      <w:r w:rsidR="003A7727">
        <w:rPr>
          <w:rFonts w:ascii="Arial" w:hAnsi="Arial" w:cs="Arial"/>
          <w:sz w:val="22"/>
          <w:szCs w:val="22"/>
          <w:lang w:val="it-IT"/>
        </w:rPr>
        <w:t>_________________</w:t>
      </w:r>
      <w:r w:rsidRPr="00CE5934">
        <w:rPr>
          <w:rFonts w:ascii="Arial" w:hAnsi="Arial" w:cs="Arial"/>
          <w:sz w:val="22"/>
          <w:szCs w:val="22"/>
          <w:lang w:val="it-IT"/>
        </w:rPr>
        <w:t xml:space="preserve"> n. telefax </w:t>
      </w:r>
      <w:r w:rsidR="003A7727">
        <w:rPr>
          <w:rFonts w:ascii="Arial" w:hAnsi="Arial" w:cs="Arial"/>
          <w:sz w:val="22"/>
          <w:szCs w:val="22"/>
          <w:lang w:val="it-IT"/>
        </w:rPr>
        <w:t>________</w:t>
      </w:r>
      <w:r w:rsidRPr="00CE5934">
        <w:rPr>
          <w:rFonts w:ascii="Arial" w:hAnsi="Arial" w:cs="Arial"/>
          <w:sz w:val="22"/>
          <w:szCs w:val="22"/>
          <w:lang w:val="it-IT"/>
        </w:rPr>
        <w:t xml:space="preserve"> </w:t>
      </w:r>
      <w:r w:rsidRPr="00CE5934">
        <w:rPr>
          <w:rFonts w:ascii="Arial" w:hAnsi="Arial" w:cs="Arial"/>
          <w:i/>
          <w:iCs/>
          <w:sz w:val="22"/>
          <w:szCs w:val="22"/>
          <w:lang w:val="it-IT"/>
        </w:rPr>
        <w:t>(nel caso di iscrizione presso più Sedi INAIL si dovranno elencarle tutte, allegando un foglio notizie, con data, timbro e sottoscrizione del legale rappresentante)</w:t>
      </w:r>
      <w:r w:rsidRPr="00CE5934">
        <w:rPr>
          <w:rFonts w:ascii="Arial" w:hAnsi="Arial" w:cs="Arial"/>
          <w:sz w:val="22"/>
          <w:szCs w:val="22"/>
          <w:lang w:val="it-IT"/>
        </w:rPr>
        <w:t>;</w:t>
      </w:r>
    </w:p>
    <w:p w14:paraId="37A0FA3E" w14:textId="77777777" w:rsidR="00A66B04" w:rsidRPr="00CE5934" w:rsidRDefault="00A66B04" w:rsidP="00AE21F7">
      <w:pPr>
        <w:pStyle w:val="sche3"/>
        <w:numPr>
          <w:ilvl w:val="1"/>
          <w:numId w:val="22"/>
        </w:numPr>
        <w:tabs>
          <w:tab w:val="left" w:pos="1418"/>
        </w:tabs>
        <w:autoSpaceDN w:val="0"/>
        <w:spacing w:after="120" w:line="276" w:lineRule="auto"/>
        <w:ind w:left="426" w:firstLine="0"/>
        <w:textAlignment w:val="baseline"/>
        <w:rPr>
          <w:sz w:val="22"/>
          <w:szCs w:val="22"/>
        </w:rPr>
      </w:pPr>
      <w:r w:rsidRPr="00CE5934">
        <w:rPr>
          <w:rFonts w:ascii="Arial" w:hAnsi="Arial" w:cs="Arial"/>
          <w:sz w:val="22"/>
          <w:szCs w:val="22"/>
          <w:lang w:val="it-IT"/>
        </w:rPr>
        <w:t xml:space="preserve">Sede della Cassa Mutua Edile di </w:t>
      </w:r>
      <w:r w:rsidR="003A7727">
        <w:rPr>
          <w:rFonts w:ascii="Arial" w:eastAsia="Arial" w:hAnsi="Arial" w:cs="Arial"/>
          <w:sz w:val="22"/>
          <w:szCs w:val="22"/>
        </w:rPr>
        <w:t>______________</w:t>
      </w:r>
      <w:r w:rsidR="003A7727" w:rsidRPr="00CE5934">
        <w:rPr>
          <w:rFonts w:ascii="Arial" w:hAnsi="Arial" w:cs="Arial"/>
          <w:sz w:val="22"/>
          <w:szCs w:val="22"/>
          <w:lang w:val="it-IT"/>
        </w:rPr>
        <w:t xml:space="preserve"> </w:t>
      </w:r>
      <w:r w:rsidR="003A7727">
        <w:rPr>
          <w:rFonts w:ascii="Arial" w:hAnsi="Arial" w:cs="Arial"/>
          <w:sz w:val="22"/>
          <w:szCs w:val="22"/>
          <w:lang w:val="it-IT"/>
        </w:rPr>
        <w:t>(__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Via </w:t>
      </w:r>
      <w:r w:rsidR="003A7727">
        <w:rPr>
          <w:rFonts w:ascii="Arial" w:hAnsi="Arial" w:cs="Arial"/>
          <w:sz w:val="22"/>
          <w:szCs w:val="22"/>
          <w:lang w:val="it-IT"/>
        </w:rPr>
        <w:t xml:space="preserve">____________ </w:t>
      </w:r>
      <w:r w:rsidR="003A7727" w:rsidRPr="00CE5934">
        <w:rPr>
          <w:rFonts w:ascii="Arial" w:hAnsi="Arial" w:cs="Arial"/>
          <w:sz w:val="22"/>
          <w:szCs w:val="22"/>
          <w:lang w:val="it-IT"/>
        </w:rPr>
        <w:t xml:space="preserve">n. </w:t>
      </w:r>
      <w:r w:rsidR="003A7727">
        <w:rPr>
          <w:rFonts w:ascii="Arial" w:hAnsi="Arial" w:cs="Arial"/>
          <w:sz w:val="22"/>
          <w:szCs w:val="22"/>
          <w:lang w:val="it-IT"/>
        </w:rPr>
        <w:t>___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codice impresa n. </w:t>
      </w:r>
      <w:r w:rsidR="003A7727">
        <w:rPr>
          <w:rFonts w:ascii="Arial" w:hAnsi="Arial" w:cs="Arial"/>
          <w:sz w:val="22"/>
          <w:szCs w:val="22"/>
          <w:lang w:val="it-IT"/>
        </w:rPr>
        <w:t>_________________</w:t>
      </w:r>
      <w:r w:rsidRPr="00CE5934">
        <w:rPr>
          <w:rFonts w:ascii="Arial" w:hAnsi="Arial" w:cs="Arial"/>
          <w:sz w:val="22"/>
          <w:szCs w:val="22"/>
          <w:lang w:val="it-IT"/>
        </w:rPr>
        <w:t xml:space="preserve"> telefono </w:t>
      </w:r>
      <w:r w:rsidR="003A7727">
        <w:rPr>
          <w:rFonts w:ascii="Arial" w:hAnsi="Arial" w:cs="Arial"/>
          <w:sz w:val="22"/>
          <w:szCs w:val="22"/>
          <w:lang w:val="it-IT"/>
        </w:rPr>
        <w:t>_________________</w:t>
      </w:r>
      <w:r w:rsidRPr="00CE5934">
        <w:rPr>
          <w:rFonts w:ascii="Arial" w:hAnsi="Arial" w:cs="Arial"/>
          <w:sz w:val="22"/>
          <w:szCs w:val="22"/>
          <w:lang w:val="it-IT"/>
        </w:rPr>
        <w:t xml:space="preserve"> n. telefax</w:t>
      </w:r>
      <w:r w:rsidR="00F60E8B">
        <w:rPr>
          <w:rFonts w:ascii="Arial" w:hAnsi="Arial" w:cs="Arial"/>
          <w:sz w:val="22"/>
          <w:szCs w:val="22"/>
          <w:lang w:val="it-IT"/>
        </w:rPr>
        <w:t xml:space="preserve"> </w:t>
      </w:r>
      <w:r w:rsidR="003A7727">
        <w:rPr>
          <w:rFonts w:ascii="Arial" w:hAnsi="Arial" w:cs="Arial"/>
          <w:sz w:val="22"/>
          <w:szCs w:val="22"/>
          <w:lang w:val="it-IT"/>
        </w:rPr>
        <w:t>______</w:t>
      </w:r>
      <w:r w:rsidRPr="00CE5934">
        <w:rPr>
          <w:rFonts w:ascii="Arial" w:hAnsi="Arial" w:cs="Arial"/>
          <w:sz w:val="22"/>
          <w:szCs w:val="22"/>
          <w:lang w:val="it-IT"/>
        </w:rPr>
        <w:t xml:space="preserve"> </w:t>
      </w:r>
      <w:r w:rsidRPr="00CE5934">
        <w:rPr>
          <w:rFonts w:ascii="Arial" w:hAnsi="Arial" w:cs="Arial"/>
          <w:i/>
          <w:iCs/>
          <w:sz w:val="22"/>
          <w:szCs w:val="22"/>
          <w:lang w:val="it-IT"/>
        </w:rPr>
        <w:t xml:space="preserve">(nel caso di iscrizione presso </w:t>
      </w:r>
      <w:r w:rsidRPr="00CE5934">
        <w:rPr>
          <w:rFonts w:ascii="Arial" w:hAnsi="Arial" w:cs="Arial"/>
          <w:i/>
          <w:iCs/>
          <w:spacing w:val="2"/>
          <w:sz w:val="22"/>
          <w:szCs w:val="22"/>
          <w:lang w:val="it-IT"/>
        </w:rPr>
        <w:t>più Sedi di Casse Edili si dovranno elencarle tutte, allegando un foglio notizie, con data. timbro e</w:t>
      </w:r>
      <w:r w:rsidRPr="00CE5934">
        <w:rPr>
          <w:rFonts w:ascii="Arial" w:hAnsi="Arial" w:cs="Arial"/>
          <w:i/>
          <w:iCs/>
          <w:sz w:val="22"/>
          <w:szCs w:val="22"/>
          <w:lang w:val="it-IT"/>
        </w:rPr>
        <w:t xml:space="preserve"> sottoscrizione del legale rappresentante)</w:t>
      </w:r>
      <w:r w:rsidRPr="00CE5934">
        <w:rPr>
          <w:rFonts w:ascii="Arial" w:hAnsi="Arial" w:cs="Arial"/>
          <w:sz w:val="22"/>
          <w:szCs w:val="22"/>
          <w:lang w:val="it-IT"/>
        </w:rPr>
        <w:t>;</w:t>
      </w:r>
    </w:p>
    <w:p w14:paraId="35ACEF9F" w14:textId="77777777" w:rsidR="00A66B04" w:rsidRPr="00CE5934" w:rsidRDefault="00A66B04" w:rsidP="004C5FCB">
      <w:pPr>
        <w:pStyle w:val="sche3"/>
        <w:tabs>
          <w:tab w:val="left" w:pos="425"/>
        </w:tabs>
        <w:spacing w:before="120" w:after="120" w:line="276" w:lineRule="auto"/>
        <w:rPr>
          <w:sz w:val="22"/>
          <w:szCs w:val="22"/>
        </w:rPr>
      </w:pPr>
      <w:r w:rsidRPr="00CE5934">
        <w:rPr>
          <w:rFonts w:ascii="Arial" w:hAnsi="Arial" w:cs="Arial"/>
          <w:b/>
          <w:sz w:val="22"/>
          <w:szCs w:val="22"/>
          <w:lang w:val="it-IT"/>
        </w:rPr>
        <w:t>1.13</w:t>
      </w:r>
      <w:r w:rsidRPr="00CE5934">
        <w:rPr>
          <w:rFonts w:ascii="Arial" w:hAnsi="Arial" w:cs="Arial"/>
          <w:sz w:val="22"/>
          <w:szCs w:val="22"/>
          <w:lang w:val="it-IT"/>
        </w:rPr>
        <w:t xml:space="preserve"> che </w:t>
      </w:r>
      <w:r w:rsidRPr="00CE5934">
        <w:rPr>
          <w:rFonts w:ascii="Arial" w:hAnsi="Arial" w:cs="Arial"/>
          <w:bCs/>
          <w:sz w:val="22"/>
          <w:szCs w:val="22"/>
          <w:lang w:val="it-IT"/>
        </w:rPr>
        <w:t xml:space="preserve">verso i propri dipendenti applica il/i seguente/i contratto/i collettivo/i nazionale di lavoro (CCNL): </w:t>
      </w:r>
      <w:r w:rsidR="003A7727">
        <w:rPr>
          <w:rFonts w:ascii="Arial" w:hAnsi="Arial" w:cs="Arial"/>
          <w:sz w:val="22"/>
          <w:szCs w:val="22"/>
          <w:lang w:val="it-IT"/>
        </w:rPr>
        <w:t>___________________________________________________________</w:t>
      </w:r>
    </w:p>
    <w:p w14:paraId="46716B19" w14:textId="77777777" w:rsidR="00A66B04" w:rsidRPr="00CE5934" w:rsidRDefault="00A66B04" w:rsidP="004C5FCB">
      <w:pPr>
        <w:pStyle w:val="sche3"/>
        <w:tabs>
          <w:tab w:val="left" w:pos="425"/>
        </w:tabs>
        <w:spacing w:before="120" w:after="120" w:line="276" w:lineRule="auto"/>
        <w:rPr>
          <w:sz w:val="22"/>
          <w:szCs w:val="22"/>
        </w:rPr>
      </w:pPr>
      <w:r w:rsidRPr="00CE5934">
        <w:rPr>
          <w:rFonts w:ascii="Arial" w:hAnsi="Arial" w:cs="Arial"/>
          <w:b/>
          <w:sz w:val="22"/>
          <w:szCs w:val="22"/>
          <w:lang w:val="it-IT"/>
        </w:rPr>
        <w:t>1.14</w:t>
      </w:r>
      <w:r w:rsidRPr="00CE5934">
        <w:rPr>
          <w:rFonts w:ascii="Arial" w:hAnsi="Arial" w:cs="Arial"/>
          <w:sz w:val="22"/>
          <w:szCs w:val="22"/>
          <w:lang w:val="it-IT"/>
        </w:rPr>
        <w:t xml:space="preserve"> </w:t>
      </w:r>
      <w:r w:rsidRPr="00CE5934">
        <w:rPr>
          <w:rFonts w:ascii="Arial" w:hAnsi="Arial" w:cs="Arial"/>
          <w:spacing w:val="-2"/>
          <w:sz w:val="22"/>
          <w:szCs w:val="22"/>
          <w:lang w:val="it-IT"/>
        </w:rPr>
        <w:t>che</w:t>
      </w:r>
      <w:r w:rsidRPr="00CE5934">
        <w:rPr>
          <w:rFonts w:ascii="Arial" w:hAnsi="Arial" w:cs="Arial"/>
          <w:bCs/>
          <w:sz w:val="22"/>
          <w:szCs w:val="22"/>
          <w:lang w:val="it-IT"/>
        </w:rPr>
        <w:t xml:space="preserve"> la</w:t>
      </w:r>
      <w:r w:rsidRPr="00CE5934">
        <w:rPr>
          <w:rFonts w:ascii="Arial" w:hAnsi="Arial" w:cs="Arial"/>
          <w:b/>
          <w:bCs/>
          <w:sz w:val="22"/>
          <w:szCs w:val="22"/>
          <w:lang w:val="it-IT"/>
        </w:rPr>
        <w:t xml:space="preserve"> </w:t>
      </w:r>
      <w:r w:rsidRPr="00CE5934">
        <w:rPr>
          <w:rFonts w:ascii="Arial" w:hAnsi="Arial" w:cs="Arial"/>
          <w:bCs/>
          <w:sz w:val="22"/>
          <w:szCs w:val="22"/>
          <w:lang w:val="it-IT"/>
        </w:rPr>
        <w:t>dimensione aziendale</w:t>
      </w:r>
      <w:r w:rsidRPr="00CE5934">
        <w:rPr>
          <w:rFonts w:ascii="Arial" w:hAnsi="Arial" w:cs="Arial"/>
          <w:b/>
          <w:bCs/>
          <w:sz w:val="22"/>
          <w:szCs w:val="22"/>
          <w:lang w:val="it-IT"/>
        </w:rPr>
        <w:t xml:space="preserve"> </w:t>
      </w:r>
      <w:r w:rsidRPr="00CE5934">
        <w:rPr>
          <w:rFonts w:ascii="Arial" w:hAnsi="Arial" w:cs="Arial"/>
          <w:bCs/>
          <w:sz w:val="22"/>
          <w:szCs w:val="22"/>
          <w:lang w:val="it-IT"/>
        </w:rPr>
        <w:t>del</w:t>
      </w:r>
      <w:r w:rsidRPr="00CE5934">
        <w:rPr>
          <w:rFonts w:ascii="Arial" w:hAnsi="Arial" w:cs="Arial"/>
          <w:sz w:val="22"/>
          <w:szCs w:val="22"/>
          <w:lang w:val="it-IT"/>
        </w:rPr>
        <w:t xml:space="preserve">la stessa </w:t>
      </w:r>
      <w:r w:rsidRPr="00CE5934">
        <w:rPr>
          <w:rFonts w:ascii="Arial" w:hAnsi="Arial" w:cs="Arial"/>
          <w:bCs/>
          <w:sz w:val="22"/>
          <w:szCs w:val="22"/>
          <w:lang w:val="it-IT"/>
        </w:rPr>
        <w:t>Ditta offerente</w:t>
      </w:r>
      <w:r w:rsidRPr="00CE5934">
        <w:rPr>
          <w:rFonts w:ascii="Arial" w:hAnsi="Arial" w:cs="Arial"/>
          <w:b/>
          <w:bCs/>
          <w:sz w:val="22"/>
          <w:szCs w:val="22"/>
          <w:lang w:val="it-IT"/>
        </w:rPr>
        <w:t xml:space="preserve"> </w:t>
      </w:r>
      <w:r w:rsidRPr="00CE5934">
        <w:rPr>
          <w:rFonts w:ascii="Arial" w:hAnsi="Arial" w:cs="Arial"/>
          <w:bCs/>
          <w:sz w:val="22"/>
          <w:szCs w:val="22"/>
          <w:lang w:val="it-IT"/>
        </w:rPr>
        <w:t>è la seguente:</w:t>
      </w:r>
    </w:p>
    <w:p w14:paraId="08266ABD" w14:textId="77777777" w:rsidR="00A66B04" w:rsidRPr="00CE5934" w:rsidRDefault="00A66B04" w:rsidP="004C5FCB">
      <w:pPr>
        <w:pStyle w:val="sche3"/>
        <w:spacing w:line="276" w:lineRule="auto"/>
        <w:ind w:left="425"/>
        <w:rPr>
          <w:sz w:val="22"/>
          <w:szCs w:val="22"/>
        </w:rPr>
      </w:pPr>
      <w:r w:rsidRPr="00CE5934">
        <w:rPr>
          <w:rFonts w:ascii="Wingdings" w:eastAsia="Wingdings" w:hAnsi="Wingdings" w:cs="Wingdings"/>
          <w:sz w:val="22"/>
          <w:szCs w:val="22"/>
        </w:rPr>
        <w:t></w:t>
      </w:r>
      <w:r w:rsidRPr="00CE5934">
        <w:rPr>
          <w:rFonts w:ascii="Arial" w:hAnsi="Arial" w:cs="Arial"/>
          <w:sz w:val="22"/>
          <w:szCs w:val="22"/>
          <w:lang w:val="it-IT"/>
        </w:rPr>
        <w:t xml:space="preserve"> da 1 a 5 dipendenti,</w:t>
      </w:r>
      <w:r w:rsidRPr="00CE5934">
        <w:rPr>
          <w:rFonts w:ascii="Arial" w:hAnsi="Arial" w:cs="Arial"/>
          <w:sz w:val="22"/>
          <w:szCs w:val="22"/>
          <w:lang w:val="it-IT"/>
        </w:rPr>
        <w:tab/>
      </w:r>
      <w:r w:rsidRPr="00CE5934">
        <w:rPr>
          <w:rFonts w:ascii="Arial" w:hAnsi="Arial" w:cs="Arial"/>
          <w:sz w:val="22"/>
          <w:szCs w:val="22"/>
          <w:lang w:val="it-IT"/>
        </w:rPr>
        <w:tab/>
      </w:r>
      <w:r w:rsidRPr="00CE5934">
        <w:rPr>
          <w:rFonts w:ascii="Wingdings" w:eastAsia="Wingdings" w:hAnsi="Wingdings" w:cs="Wingdings"/>
          <w:sz w:val="22"/>
          <w:szCs w:val="22"/>
        </w:rPr>
        <w:t></w:t>
      </w:r>
      <w:r w:rsidRPr="00CE5934">
        <w:rPr>
          <w:rFonts w:ascii="Arial" w:hAnsi="Arial" w:cs="Arial"/>
          <w:sz w:val="22"/>
          <w:szCs w:val="22"/>
          <w:lang w:val="it-IT"/>
        </w:rPr>
        <w:t xml:space="preserve"> da 6 a 15 dipendenti,</w:t>
      </w:r>
      <w:r w:rsidRPr="00CE5934">
        <w:rPr>
          <w:rFonts w:ascii="Arial" w:hAnsi="Arial" w:cs="Arial"/>
          <w:sz w:val="22"/>
          <w:szCs w:val="22"/>
          <w:lang w:val="it-IT"/>
        </w:rPr>
        <w:tab/>
      </w:r>
      <w:r w:rsidRPr="00CE5934">
        <w:rPr>
          <w:rFonts w:ascii="Arial" w:hAnsi="Arial" w:cs="Arial"/>
          <w:sz w:val="22"/>
          <w:szCs w:val="22"/>
          <w:lang w:val="it-IT"/>
        </w:rPr>
        <w:tab/>
      </w:r>
      <w:r w:rsidRPr="00CE5934">
        <w:rPr>
          <w:rFonts w:ascii="Wingdings" w:eastAsia="Wingdings" w:hAnsi="Wingdings" w:cs="Wingdings"/>
          <w:sz w:val="22"/>
          <w:szCs w:val="22"/>
        </w:rPr>
        <w:t></w:t>
      </w:r>
      <w:r w:rsidRPr="00CE5934">
        <w:rPr>
          <w:rFonts w:ascii="Arial" w:hAnsi="Arial" w:cs="Arial"/>
          <w:sz w:val="22"/>
          <w:szCs w:val="22"/>
          <w:lang w:val="it-IT"/>
        </w:rPr>
        <w:t xml:space="preserve"> da 16 a 50 dipendenti,</w:t>
      </w:r>
    </w:p>
    <w:p w14:paraId="44D9812B" w14:textId="77777777" w:rsidR="00A66B04" w:rsidRPr="00CE5934" w:rsidRDefault="00A66B04" w:rsidP="004C5FCB">
      <w:pPr>
        <w:pStyle w:val="sche3"/>
        <w:spacing w:after="120" w:line="276" w:lineRule="auto"/>
        <w:ind w:left="425"/>
        <w:rPr>
          <w:rFonts w:ascii="Arial" w:hAnsi="Arial" w:cs="Arial"/>
          <w:sz w:val="22"/>
          <w:szCs w:val="22"/>
          <w:lang w:val="it-IT"/>
        </w:rPr>
      </w:pPr>
      <w:r w:rsidRPr="00CE5934">
        <w:rPr>
          <w:rFonts w:ascii="Wingdings" w:eastAsia="Wingdings" w:hAnsi="Wingdings" w:cs="Wingdings"/>
          <w:sz w:val="22"/>
          <w:szCs w:val="22"/>
        </w:rPr>
        <w:lastRenderedPageBreak/>
        <w:t></w:t>
      </w:r>
      <w:r w:rsidRPr="00CE5934">
        <w:rPr>
          <w:rFonts w:ascii="Arial" w:hAnsi="Arial" w:cs="Arial"/>
          <w:sz w:val="22"/>
          <w:szCs w:val="22"/>
          <w:lang w:val="it-IT"/>
        </w:rPr>
        <w:t xml:space="preserve"> da 51 a 100 dipendenti, </w:t>
      </w:r>
      <w:r w:rsidRPr="00CE5934">
        <w:rPr>
          <w:rFonts w:ascii="Arial" w:hAnsi="Arial" w:cs="Arial"/>
          <w:sz w:val="22"/>
          <w:szCs w:val="22"/>
          <w:lang w:val="it-IT"/>
        </w:rPr>
        <w:tab/>
      </w:r>
      <w:r w:rsidRPr="00CE5934">
        <w:rPr>
          <w:rFonts w:ascii="Wingdings" w:eastAsia="Wingdings" w:hAnsi="Wingdings" w:cs="Wingdings"/>
          <w:sz w:val="22"/>
          <w:szCs w:val="22"/>
        </w:rPr>
        <w:t></w:t>
      </w:r>
      <w:r w:rsidRPr="00CE5934">
        <w:rPr>
          <w:rFonts w:ascii="Arial" w:hAnsi="Arial" w:cs="Arial"/>
          <w:sz w:val="22"/>
          <w:szCs w:val="22"/>
          <w:lang w:val="it-IT"/>
        </w:rPr>
        <w:t xml:space="preserve"> oltre 100 dipendenti.</w:t>
      </w:r>
    </w:p>
    <w:p w14:paraId="673D2469" w14:textId="77777777" w:rsidR="00AC6504" w:rsidRDefault="00A66B04" w:rsidP="004C5FCB">
      <w:pPr>
        <w:pStyle w:val="Corpodeltesto2"/>
        <w:widowControl w:val="0"/>
        <w:spacing w:before="120" w:line="300" w:lineRule="auto"/>
        <w:rPr>
          <w:rFonts w:ascii="Arial" w:hAnsi="Arial" w:cs="Arial"/>
          <w:sz w:val="22"/>
          <w:szCs w:val="22"/>
        </w:rPr>
      </w:pPr>
      <w:r w:rsidRPr="00CE5934">
        <w:rPr>
          <w:rFonts w:ascii="Arial" w:hAnsi="Arial" w:cs="Arial"/>
          <w:sz w:val="22"/>
          <w:szCs w:val="22"/>
        </w:rPr>
        <w:t>che l’organico medio annuo della ditta è quello risultante dal seguente prospetto:</w:t>
      </w:r>
    </w:p>
    <w:p w14:paraId="2FAACF86" w14:textId="77777777" w:rsidR="004C5FCB" w:rsidRDefault="004C5FCB" w:rsidP="004C5FCB">
      <w:pPr>
        <w:pStyle w:val="Corpodeltesto2"/>
        <w:widowControl w:val="0"/>
        <w:spacing w:before="120" w:line="300" w:lineRule="auto"/>
        <w:rPr>
          <w:rFonts w:ascii="Arial" w:hAnsi="Arial" w:cs="Arial"/>
          <w:sz w:val="22"/>
          <w:szCs w:val="22"/>
        </w:rPr>
      </w:pPr>
    </w:p>
    <w:p w14:paraId="46E8196D" w14:textId="77777777" w:rsidR="003A5E68" w:rsidRPr="00CE5934" w:rsidRDefault="003A5E68" w:rsidP="004C5FCB">
      <w:pPr>
        <w:pStyle w:val="Corpodeltesto2"/>
        <w:widowControl w:val="0"/>
        <w:spacing w:before="120" w:line="300" w:lineRule="auto"/>
        <w:rPr>
          <w:rFonts w:ascii="Arial" w:hAnsi="Arial" w:cs="Arial"/>
          <w:sz w:val="22"/>
          <w:szCs w:val="22"/>
        </w:rPr>
      </w:pPr>
    </w:p>
    <w:tbl>
      <w:tblPr>
        <w:tblW w:w="10065" w:type="dxa"/>
        <w:tblInd w:w="-6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53"/>
        <w:gridCol w:w="9439"/>
      </w:tblGrid>
      <w:tr w:rsidR="00A66B04" w:rsidRPr="00CE5934" w14:paraId="0B52F54D" w14:textId="77777777" w:rsidTr="00AC6504">
        <w:trPr>
          <w:trHeight w:val="398"/>
        </w:trPr>
        <w:tc>
          <w:tcPr>
            <w:tcW w:w="1253" w:type="dxa"/>
            <w:tcBorders>
              <w:top w:val="single" w:sz="8" w:space="0" w:color="auto"/>
              <w:bottom w:val="single" w:sz="4" w:space="0" w:color="auto"/>
            </w:tcBorders>
            <w:shd w:val="clear" w:color="auto" w:fill="B4C6E7"/>
            <w:vAlign w:val="center"/>
          </w:tcPr>
          <w:p w14:paraId="51244AF4" w14:textId="77777777" w:rsidR="00A66B04" w:rsidRPr="00CE5934" w:rsidRDefault="00A66B04" w:rsidP="00A66B04">
            <w:pPr>
              <w:pStyle w:val="Corpodeltesto2"/>
              <w:widowControl w:val="0"/>
              <w:spacing w:line="240" w:lineRule="auto"/>
              <w:jc w:val="center"/>
              <w:rPr>
                <w:rFonts w:ascii="Arial" w:hAnsi="Arial" w:cs="Arial"/>
                <w:b/>
                <w:sz w:val="22"/>
                <w:szCs w:val="22"/>
              </w:rPr>
            </w:pPr>
            <w:r w:rsidRPr="00CE5934">
              <w:rPr>
                <w:rFonts w:ascii="Arial" w:hAnsi="Arial" w:cs="Arial"/>
                <w:b/>
                <w:sz w:val="22"/>
                <w:szCs w:val="22"/>
              </w:rPr>
              <w:t>Numero dipendenti</w:t>
            </w:r>
          </w:p>
        </w:tc>
        <w:tc>
          <w:tcPr>
            <w:tcW w:w="8812" w:type="dxa"/>
            <w:tcBorders>
              <w:top w:val="single" w:sz="8" w:space="0" w:color="auto"/>
              <w:bottom w:val="single" w:sz="4" w:space="0" w:color="auto"/>
            </w:tcBorders>
            <w:shd w:val="clear" w:color="auto" w:fill="B4C6E7"/>
            <w:vAlign w:val="center"/>
          </w:tcPr>
          <w:p w14:paraId="785C631B" w14:textId="77777777" w:rsidR="00A66B04" w:rsidRPr="00CE5934" w:rsidRDefault="00A66B04" w:rsidP="00A66B04">
            <w:pPr>
              <w:pStyle w:val="Corpodeltesto2"/>
              <w:widowControl w:val="0"/>
              <w:spacing w:line="240" w:lineRule="auto"/>
              <w:jc w:val="center"/>
              <w:rPr>
                <w:rFonts w:ascii="Arial" w:hAnsi="Arial" w:cs="Arial"/>
                <w:b/>
                <w:sz w:val="22"/>
                <w:szCs w:val="22"/>
              </w:rPr>
            </w:pPr>
            <w:r w:rsidRPr="00CE5934">
              <w:rPr>
                <w:rFonts w:ascii="Arial" w:hAnsi="Arial" w:cs="Arial"/>
                <w:b/>
                <w:sz w:val="22"/>
                <w:szCs w:val="22"/>
              </w:rPr>
              <w:t>Q U A L I F I C A</w:t>
            </w:r>
          </w:p>
        </w:tc>
      </w:tr>
      <w:tr w:rsidR="00A66B04" w:rsidRPr="00CE5934" w14:paraId="2D124D8E" w14:textId="77777777" w:rsidTr="00AC6504">
        <w:trPr>
          <w:trHeight w:val="398"/>
        </w:trPr>
        <w:tc>
          <w:tcPr>
            <w:tcW w:w="1253" w:type="dxa"/>
            <w:tcBorders>
              <w:top w:val="single" w:sz="4" w:space="0" w:color="auto"/>
              <w:bottom w:val="dotted" w:sz="8" w:space="0" w:color="auto"/>
            </w:tcBorders>
            <w:vAlign w:val="bottom"/>
          </w:tcPr>
          <w:p w14:paraId="0899536F" w14:textId="77777777" w:rsidR="00A66B04" w:rsidRPr="00CE5934" w:rsidRDefault="003A7727" w:rsidP="00A66B04">
            <w:pPr>
              <w:pStyle w:val="Corpodeltesto2"/>
              <w:widowControl w:val="0"/>
              <w:spacing w:after="100" w:afterAutospacing="1" w:line="240" w:lineRule="auto"/>
              <w:ind w:left="-6"/>
              <w:jc w:val="center"/>
              <w:rPr>
                <w:sz w:val="22"/>
                <w:szCs w:val="22"/>
              </w:rPr>
            </w:pPr>
            <w:r>
              <w:rPr>
                <w:sz w:val="22"/>
                <w:szCs w:val="22"/>
              </w:rPr>
              <w:t>________</w:t>
            </w:r>
          </w:p>
        </w:tc>
        <w:tc>
          <w:tcPr>
            <w:tcW w:w="8812" w:type="dxa"/>
            <w:tcBorders>
              <w:top w:val="single" w:sz="4" w:space="0" w:color="auto"/>
              <w:bottom w:val="dotted" w:sz="8" w:space="0" w:color="auto"/>
            </w:tcBorders>
            <w:vAlign w:val="bottom"/>
          </w:tcPr>
          <w:p w14:paraId="7D226F3C" w14:textId="77777777" w:rsidR="00A66B04" w:rsidRPr="00CE5934" w:rsidRDefault="003A7727" w:rsidP="00A66B04">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r w:rsidR="003A7727" w:rsidRPr="00CE5934" w14:paraId="2060D12A" w14:textId="77777777" w:rsidTr="00AC6504">
        <w:trPr>
          <w:trHeight w:val="398"/>
        </w:trPr>
        <w:tc>
          <w:tcPr>
            <w:tcW w:w="1253" w:type="dxa"/>
            <w:tcBorders>
              <w:top w:val="dotted" w:sz="8" w:space="0" w:color="auto"/>
              <w:bottom w:val="dotted" w:sz="8" w:space="0" w:color="auto"/>
            </w:tcBorders>
            <w:vAlign w:val="bottom"/>
          </w:tcPr>
          <w:p w14:paraId="323604B2" w14:textId="77777777" w:rsidR="003A7727" w:rsidRPr="00CE5934" w:rsidRDefault="003A7727" w:rsidP="003A7727">
            <w:pPr>
              <w:pStyle w:val="Corpodeltesto2"/>
              <w:widowControl w:val="0"/>
              <w:spacing w:after="100" w:afterAutospacing="1" w:line="240" w:lineRule="auto"/>
              <w:ind w:left="-6"/>
              <w:jc w:val="center"/>
              <w:rPr>
                <w:sz w:val="22"/>
                <w:szCs w:val="22"/>
              </w:rPr>
            </w:pPr>
            <w:r>
              <w:rPr>
                <w:sz w:val="22"/>
                <w:szCs w:val="22"/>
              </w:rPr>
              <w:t>________</w:t>
            </w:r>
          </w:p>
        </w:tc>
        <w:tc>
          <w:tcPr>
            <w:tcW w:w="8812" w:type="dxa"/>
            <w:tcBorders>
              <w:top w:val="dotted" w:sz="8" w:space="0" w:color="auto"/>
              <w:bottom w:val="dotted" w:sz="8" w:space="0" w:color="auto"/>
            </w:tcBorders>
            <w:vAlign w:val="bottom"/>
          </w:tcPr>
          <w:p w14:paraId="5D5EFEC6" w14:textId="77777777" w:rsidR="003A7727" w:rsidRPr="00CE5934" w:rsidRDefault="003A7727" w:rsidP="003A7727">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r w:rsidR="003A7727" w:rsidRPr="00CE5934" w14:paraId="3418AD0C" w14:textId="77777777" w:rsidTr="00AC6504">
        <w:trPr>
          <w:trHeight w:val="398"/>
        </w:trPr>
        <w:tc>
          <w:tcPr>
            <w:tcW w:w="1253" w:type="dxa"/>
            <w:tcBorders>
              <w:top w:val="dotted" w:sz="8" w:space="0" w:color="auto"/>
              <w:bottom w:val="dotted" w:sz="8" w:space="0" w:color="auto"/>
            </w:tcBorders>
          </w:tcPr>
          <w:p w14:paraId="3D450CED" w14:textId="77777777" w:rsidR="003A7727" w:rsidRDefault="003A7727" w:rsidP="003A7727">
            <w:r w:rsidRPr="0000197A">
              <w:rPr>
                <w:sz w:val="22"/>
                <w:szCs w:val="22"/>
              </w:rPr>
              <w:t>________</w:t>
            </w:r>
          </w:p>
        </w:tc>
        <w:tc>
          <w:tcPr>
            <w:tcW w:w="8812" w:type="dxa"/>
            <w:tcBorders>
              <w:top w:val="dotted" w:sz="8" w:space="0" w:color="auto"/>
              <w:bottom w:val="dotted" w:sz="8" w:space="0" w:color="auto"/>
            </w:tcBorders>
            <w:vAlign w:val="bottom"/>
          </w:tcPr>
          <w:p w14:paraId="1D0DC3AE" w14:textId="77777777" w:rsidR="003A7727" w:rsidRPr="00CE5934" w:rsidRDefault="003A7727" w:rsidP="003A7727">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r w:rsidR="003A7727" w:rsidRPr="00CE5934" w14:paraId="7206099A" w14:textId="77777777" w:rsidTr="00AC6504">
        <w:trPr>
          <w:trHeight w:val="398"/>
        </w:trPr>
        <w:tc>
          <w:tcPr>
            <w:tcW w:w="1253" w:type="dxa"/>
            <w:tcBorders>
              <w:top w:val="dotted" w:sz="8" w:space="0" w:color="auto"/>
              <w:bottom w:val="dotted" w:sz="8" w:space="0" w:color="auto"/>
            </w:tcBorders>
          </w:tcPr>
          <w:p w14:paraId="31B38019" w14:textId="77777777" w:rsidR="003A7727" w:rsidRDefault="003A7727" w:rsidP="003A7727">
            <w:r w:rsidRPr="0000197A">
              <w:rPr>
                <w:sz w:val="22"/>
                <w:szCs w:val="22"/>
              </w:rPr>
              <w:t>________</w:t>
            </w:r>
          </w:p>
        </w:tc>
        <w:tc>
          <w:tcPr>
            <w:tcW w:w="8812" w:type="dxa"/>
            <w:tcBorders>
              <w:top w:val="dotted" w:sz="8" w:space="0" w:color="auto"/>
              <w:bottom w:val="dotted" w:sz="8" w:space="0" w:color="auto"/>
            </w:tcBorders>
            <w:vAlign w:val="bottom"/>
          </w:tcPr>
          <w:p w14:paraId="4E4617A6" w14:textId="77777777" w:rsidR="003A7727" w:rsidRPr="00CE5934" w:rsidRDefault="003A7727" w:rsidP="003A7727">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bl>
    <w:p w14:paraId="6CAB5207" w14:textId="77777777" w:rsidR="00A66B04" w:rsidRPr="00CE5934" w:rsidRDefault="00A66B04" w:rsidP="004C5FCB">
      <w:pPr>
        <w:pStyle w:val="sche3"/>
        <w:tabs>
          <w:tab w:val="left" w:pos="425"/>
        </w:tabs>
        <w:spacing w:before="240" w:after="240" w:line="276" w:lineRule="auto"/>
        <w:rPr>
          <w:rFonts w:ascii="Arial" w:hAnsi="Arial" w:cs="Arial"/>
          <w:bCs/>
          <w:sz w:val="22"/>
          <w:szCs w:val="22"/>
          <w:lang w:val="it-IT"/>
        </w:rPr>
      </w:pPr>
      <w:r w:rsidRPr="00CE5934">
        <w:rPr>
          <w:rFonts w:ascii="Arial" w:hAnsi="Arial" w:cs="Arial"/>
          <w:b/>
          <w:spacing w:val="-2"/>
          <w:sz w:val="22"/>
          <w:szCs w:val="22"/>
          <w:lang w:val="it-IT"/>
        </w:rPr>
        <w:t xml:space="preserve">1.15 </w:t>
      </w:r>
      <w:r w:rsidRPr="00CE5934">
        <w:rPr>
          <w:rFonts w:ascii="Wingdings" w:eastAsia="Wingdings" w:hAnsi="Wingdings" w:cs="Wingdings"/>
          <w:sz w:val="22"/>
          <w:szCs w:val="22"/>
        </w:rPr>
        <w:t></w:t>
      </w:r>
      <w:r w:rsidRPr="00CE5934">
        <w:rPr>
          <w:rFonts w:ascii="Arial" w:hAnsi="Arial" w:cs="Arial"/>
          <w:spacing w:val="-2"/>
          <w:sz w:val="22"/>
          <w:szCs w:val="22"/>
          <w:lang w:val="it-IT"/>
        </w:rPr>
        <w:t xml:space="preserve"> di avere </w:t>
      </w:r>
      <w:r w:rsidRPr="00CE5934">
        <w:rPr>
          <w:rFonts w:ascii="Arial" w:hAnsi="Arial" w:cs="Arial"/>
          <w:sz w:val="22"/>
          <w:szCs w:val="22"/>
          <w:lang w:val="it-IT"/>
        </w:rPr>
        <w:t xml:space="preserve">regolari posizioni previdenziali ed assicurative e di essere </w:t>
      </w:r>
      <w:r w:rsidRPr="00CE5934">
        <w:rPr>
          <w:rFonts w:ascii="Arial" w:hAnsi="Arial" w:cs="Arial"/>
          <w:bCs/>
          <w:spacing w:val="-2"/>
          <w:sz w:val="22"/>
          <w:szCs w:val="22"/>
          <w:lang w:val="it-IT"/>
        </w:rPr>
        <w:t>in regola con i relativi versamenti obbligatori</w:t>
      </w:r>
      <w:r w:rsidRPr="00CE5934">
        <w:rPr>
          <w:rFonts w:ascii="Arial" w:hAnsi="Arial" w:cs="Arial"/>
          <w:spacing w:val="-2"/>
          <w:sz w:val="22"/>
          <w:szCs w:val="22"/>
          <w:lang w:val="it-IT"/>
        </w:rPr>
        <w:t xml:space="preserve"> previdenziali, assistenziali ed assicurativi, accertabili ai sensi di legge con l’acquisizione del </w:t>
      </w:r>
      <w:r w:rsidRPr="00CE5934">
        <w:rPr>
          <w:rFonts w:ascii="Arial" w:hAnsi="Arial" w:cs="Arial"/>
          <w:bCs/>
          <w:sz w:val="22"/>
          <w:szCs w:val="22"/>
          <w:lang w:val="it-IT"/>
        </w:rPr>
        <w:t>DURC.</w:t>
      </w:r>
    </w:p>
    <w:tbl>
      <w:tblPr>
        <w:tblW w:w="9464" w:type="dxa"/>
        <w:tblCellMar>
          <w:left w:w="10" w:type="dxa"/>
          <w:right w:w="10" w:type="dxa"/>
        </w:tblCellMar>
        <w:tblLook w:val="0000" w:firstRow="0" w:lastRow="0" w:firstColumn="0" w:lastColumn="0" w:noHBand="0" w:noVBand="0"/>
      </w:tblPr>
      <w:tblGrid>
        <w:gridCol w:w="9464"/>
      </w:tblGrid>
      <w:tr w:rsidR="00A66B04" w:rsidRPr="00CE5934" w14:paraId="7E674E2B" w14:textId="77777777" w:rsidTr="004C5FCB">
        <w:trPr>
          <w:trHeight w:val="1016"/>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C4C4" w14:textId="77777777" w:rsidR="00A66B04" w:rsidRPr="00CE5934" w:rsidRDefault="00A66B04" w:rsidP="00280900">
            <w:pPr>
              <w:pStyle w:val="Corpodeltesto2"/>
              <w:spacing w:before="240" w:after="0" w:line="312" w:lineRule="auto"/>
              <w:rPr>
                <w:rFonts w:ascii="Arial" w:hAnsi="Arial" w:cs="Arial"/>
                <w:b/>
                <w:bCs/>
                <w:i/>
                <w:sz w:val="22"/>
                <w:szCs w:val="22"/>
              </w:rPr>
            </w:pPr>
            <w:r w:rsidRPr="00CE5934">
              <w:rPr>
                <w:rFonts w:ascii="Arial" w:hAnsi="Arial" w:cs="Arial"/>
                <w:b/>
                <w:bCs/>
                <w:i/>
                <w:sz w:val="22"/>
                <w:szCs w:val="22"/>
              </w:rPr>
              <w:t xml:space="preserve">POSSESSO DEI REQUISITI DI </w:t>
            </w:r>
            <w:r w:rsidRPr="00B126B6">
              <w:rPr>
                <w:rFonts w:ascii="Arial" w:hAnsi="Arial" w:cs="Arial"/>
                <w:b/>
                <w:bCs/>
                <w:i/>
                <w:sz w:val="22"/>
                <w:szCs w:val="22"/>
              </w:rPr>
              <w:t xml:space="preserve">CAPACITÀ ECONOMICA-FINANZIARIA E DI CAPACITÀ TECNICHE-PROFESSIONALI DI CUI ALL’ART. </w:t>
            </w:r>
            <w:r w:rsidR="00B126B6" w:rsidRPr="00B126B6">
              <w:rPr>
                <w:rFonts w:ascii="Arial" w:hAnsi="Arial" w:cs="Arial"/>
                <w:b/>
                <w:bCs/>
                <w:i/>
                <w:sz w:val="22"/>
                <w:szCs w:val="22"/>
              </w:rPr>
              <w:t>100, COMMA 1, LETT. B) E C)</w:t>
            </w:r>
            <w:r w:rsidRPr="00B126B6">
              <w:rPr>
                <w:rFonts w:ascii="Arial" w:hAnsi="Arial" w:cs="Arial"/>
                <w:b/>
                <w:bCs/>
                <w:i/>
                <w:sz w:val="22"/>
                <w:szCs w:val="22"/>
              </w:rPr>
              <w:t xml:space="preserve"> DEL D.LGS. N. </w:t>
            </w:r>
            <w:r w:rsidR="00B126B6" w:rsidRPr="00B126B6">
              <w:rPr>
                <w:rFonts w:ascii="Arial" w:hAnsi="Arial" w:cs="Arial"/>
                <w:b/>
                <w:bCs/>
                <w:i/>
                <w:sz w:val="22"/>
                <w:szCs w:val="22"/>
              </w:rPr>
              <w:t>36/2023</w:t>
            </w:r>
          </w:p>
        </w:tc>
      </w:tr>
    </w:tbl>
    <w:p w14:paraId="5C2EC5F3" w14:textId="77777777" w:rsidR="00A66B04" w:rsidRPr="00CE5934" w:rsidRDefault="00A66B04" w:rsidP="004C5FCB">
      <w:pPr>
        <w:suppressAutoHyphens/>
        <w:autoSpaceDN w:val="0"/>
        <w:spacing w:before="240" w:after="120"/>
        <w:jc w:val="both"/>
        <w:textAlignment w:val="baseline"/>
        <w:rPr>
          <w:sz w:val="22"/>
          <w:szCs w:val="22"/>
        </w:rPr>
      </w:pPr>
      <w:r w:rsidRPr="00CE5934">
        <w:rPr>
          <w:rFonts w:ascii="Wingdings" w:eastAsia="Wingdings" w:hAnsi="Wingdings" w:cs="Wingdings"/>
          <w:sz w:val="22"/>
          <w:szCs w:val="22"/>
        </w:rPr>
        <w:t></w:t>
      </w:r>
      <w:r w:rsidRPr="00CE5934">
        <w:rPr>
          <w:rFonts w:ascii="Symbol" w:hAnsi="Symbol"/>
          <w:sz w:val="22"/>
          <w:szCs w:val="22"/>
        </w:rPr>
        <w:t></w:t>
      </w:r>
      <w:r w:rsidRPr="00CE5934">
        <w:rPr>
          <w:rFonts w:ascii="Arial" w:hAnsi="Arial" w:cs="Arial"/>
          <w:sz w:val="22"/>
          <w:szCs w:val="22"/>
        </w:rPr>
        <w:t xml:space="preserve">che la ditta è in </w:t>
      </w:r>
      <w:r w:rsidRPr="00CE5934">
        <w:rPr>
          <w:rFonts w:ascii="Arial" w:hAnsi="Arial" w:cs="Arial"/>
          <w:bCs/>
          <w:sz w:val="22"/>
          <w:szCs w:val="22"/>
        </w:rPr>
        <w:t>possesso dei requisiti di capacità economico-finanziaria e tecnico-professionale prescritti per assumere e realizzare le prestazioni in appalto, in particolare:</w:t>
      </w:r>
    </w:p>
    <w:p w14:paraId="096CDEB6" w14:textId="77777777" w:rsidR="00B126B6" w:rsidRPr="00E82E80" w:rsidRDefault="00A66B04" w:rsidP="004C5FCB">
      <w:pPr>
        <w:pStyle w:val="Elenconumerato"/>
        <w:widowControl w:val="0"/>
        <w:tabs>
          <w:tab w:val="clear" w:pos="360"/>
          <w:tab w:val="left" w:pos="426"/>
          <w:tab w:val="left" w:pos="1418"/>
        </w:tabs>
        <w:spacing w:before="120" w:after="120" w:line="276" w:lineRule="auto"/>
        <w:ind w:left="426" w:hanging="426"/>
        <w:rPr>
          <w:rFonts w:ascii="Arial" w:hAnsi="Arial" w:cs="Arial"/>
          <w:bCs/>
          <w:color w:val="FF0000"/>
          <w:szCs w:val="22"/>
        </w:rPr>
      </w:pPr>
      <w:r w:rsidRPr="00E82E80">
        <w:rPr>
          <w:rFonts w:ascii="Arial" w:hAnsi="Arial" w:cs="Arial"/>
          <w:b/>
          <w:bCs/>
          <w:szCs w:val="22"/>
        </w:rPr>
        <w:t>1.1</w:t>
      </w:r>
      <w:r w:rsidRPr="00E82E80">
        <w:rPr>
          <w:rFonts w:ascii="Arial" w:hAnsi="Arial" w:cs="Arial"/>
          <w:b/>
          <w:bCs/>
          <w:szCs w:val="22"/>
        </w:rPr>
        <w:tab/>
      </w:r>
      <w:r w:rsidR="00E82E80" w:rsidRPr="00CE5934">
        <w:rPr>
          <w:rFonts w:ascii="Wingdings" w:eastAsia="Wingdings" w:hAnsi="Wingdings" w:cs="Wingdings"/>
          <w:szCs w:val="22"/>
        </w:rPr>
        <w:t></w:t>
      </w:r>
      <w:r w:rsidR="00E82E80" w:rsidRPr="00CE5934">
        <w:rPr>
          <w:rFonts w:ascii="Arial" w:hAnsi="Arial" w:cs="Arial"/>
          <w:szCs w:val="22"/>
        </w:rPr>
        <w:t xml:space="preserve"> </w:t>
      </w:r>
      <w:r w:rsidR="00B126B6" w:rsidRPr="00E82E80">
        <w:rPr>
          <w:rFonts w:ascii="Arial" w:hAnsi="Arial" w:cs="Arial"/>
          <w:bCs/>
          <w:szCs w:val="22"/>
        </w:rPr>
        <w:t xml:space="preserve">di </w:t>
      </w:r>
      <w:r w:rsidR="00E82E80" w:rsidRPr="00E82E80">
        <w:rPr>
          <w:rFonts w:ascii="Arial" w:hAnsi="Arial" w:cs="Arial"/>
          <w:bCs/>
          <w:szCs w:val="22"/>
        </w:rPr>
        <w:t xml:space="preserve">aver prestato </w:t>
      </w:r>
      <w:r w:rsidR="00E82E80" w:rsidRPr="00E82E80">
        <w:rPr>
          <w:rFonts w:ascii="Arial" w:eastAsia="Arial" w:hAnsi="Arial" w:cs="Arial"/>
          <w:color w:val="000000"/>
          <w:szCs w:val="22"/>
        </w:rPr>
        <w:t>negli ultimi tre anni i servizi specifici oggetto della presente gara.</w:t>
      </w:r>
      <w:r w:rsidR="00E82E80" w:rsidRPr="00E82E80">
        <w:rPr>
          <w:rFonts w:ascii="Arial" w:hAnsi="Arial" w:cs="Arial"/>
          <w:color w:val="000000"/>
          <w:szCs w:val="22"/>
        </w:rPr>
        <w:t xml:space="preserve"> </w:t>
      </w:r>
      <w:r w:rsidR="00E82E80" w:rsidRPr="00E82E80">
        <w:rPr>
          <w:rFonts w:ascii="Arial" w:eastAsia="Arial" w:hAnsi="Arial" w:cs="Arial"/>
          <w:color w:val="000000"/>
          <w:szCs w:val="22"/>
        </w:rPr>
        <w:t>Le ditte di nuova costituzione o che hanno iniziato l’attività da meno di tre anni, potranno provare la propria capacità tecnica mediante una dichiarazione indicante l’attrezzatura, i materiali e l’equipaggiamento di cui il prestatore di servizi disporrà per eseguire l’appalto</w:t>
      </w:r>
    </w:p>
    <w:p w14:paraId="30A8A105" w14:textId="77777777" w:rsidR="00A66B04" w:rsidRPr="00CE5934" w:rsidRDefault="00323D8A" w:rsidP="004C5FCB">
      <w:pPr>
        <w:pStyle w:val="Elenconumerato"/>
        <w:widowControl w:val="0"/>
        <w:numPr>
          <w:ilvl w:val="0"/>
          <w:numId w:val="24"/>
        </w:numPr>
        <w:tabs>
          <w:tab w:val="clear" w:pos="360"/>
          <w:tab w:val="left" w:pos="426"/>
          <w:tab w:val="left" w:pos="1276"/>
        </w:tabs>
        <w:spacing w:before="120" w:after="120" w:line="276" w:lineRule="auto"/>
        <w:ind w:left="426" w:hanging="426"/>
        <w:rPr>
          <w:rFonts w:ascii="Arial" w:hAnsi="Arial" w:cs="Arial"/>
          <w:szCs w:val="22"/>
        </w:rPr>
      </w:pPr>
      <w:bookmarkStart w:id="6" w:name="_Hlk486926294"/>
      <w:bookmarkStart w:id="7" w:name="_Hlk147327272"/>
      <w:r w:rsidRPr="00CE5934">
        <w:rPr>
          <w:rFonts w:ascii="Wingdings" w:eastAsia="Wingdings" w:hAnsi="Wingdings" w:cs="Wingdings"/>
          <w:szCs w:val="22"/>
        </w:rPr>
        <w:t></w:t>
      </w:r>
      <w:r w:rsidRPr="00CE5934">
        <w:rPr>
          <w:rFonts w:ascii="Arial" w:hAnsi="Arial" w:cs="Arial"/>
          <w:szCs w:val="22"/>
        </w:rPr>
        <w:t xml:space="preserve"> </w:t>
      </w:r>
      <w:r w:rsidR="00A66B04" w:rsidRPr="00CE5934">
        <w:rPr>
          <w:rFonts w:ascii="Arial" w:hAnsi="Arial" w:cs="Arial"/>
          <w:szCs w:val="22"/>
        </w:rPr>
        <w:t xml:space="preserve">di aver realizzato, negli ultimi </w:t>
      </w:r>
      <w:r w:rsidR="003A7727">
        <w:rPr>
          <w:rFonts w:ascii="Arial" w:hAnsi="Arial" w:cs="Arial"/>
          <w:szCs w:val="22"/>
        </w:rPr>
        <w:t>___</w:t>
      </w:r>
      <w:r w:rsidR="00A66B04" w:rsidRPr="00CE5934">
        <w:rPr>
          <w:rFonts w:ascii="Arial" w:hAnsi="Arial" w:cs="Arial"/>
          <w:szCs w:val="22"/>
        </w:rPr>
        <w:t xml:space="preserve"> anni un fatturato minimo annuo pari a € </w:t>
      </w:r>
      <w:r w:rsidR="003A7727">
        <w:rPr>
          <w:szCs w:val="22"/>
        </w:rPr>
        <w:t>________</w:t>
      </w:r>
      <w:r w:rsidR="003A7727" w:rsidRPr="00CE5934">
        <w:rPr>
          <w:rFonts w:ascii="Arial" w:hAnsi="Arial" w:cs="Arial"/>
          <w:szCs w:val="22"/>
        </w:rPr>
        <w:t xml:space="preserve"> </w:t>
      </w:r>
      <w:r w:rsidR="00A66B04" w:rsidRPr="00CE5934">
        <w:rPr>
          <w:rFonts w:ascii="Arial" w:hAnsi="Arial" w:cs="Arial"/>
          <w:szCs w:val="22"/>
        </w:rPr>
        <w:t>(euro</w:t>
      </w:r>
      <w:r w:rsidR="003A7727">
        <w:rPr>
          <w:rFonts w:ascii="Arial" w:hAnsi="Arial" w:cs="Arial"/>
          <w:szCs w:val="22"/>
        </w:rPr>
        <w:t xml:space="preserve"> </w:t>
      </w:r>
      <w:r w:rsidR="003A7727">
        <w:rPr>
          <w:szCs w:val="22"/>
        </w:rPr>
        <w:t>________</w:t>
      </w:r>
      <w:r w:rsidR="00A66B04" w:rsidRPr="00CE5934">
        <w:rPr>
          <w:rFonts w:ascii="Arial" w:hAnsi="Arial" w:cs="Arial"/>
          <w:szCs w:val="22"/>
        </w:rPr>
        <w:t xml:space="preserve">), di cui € </w:t>
      </w:r>
      <w:r w:rsidR="003A7727">
        <w:rPr>
          <w:szCs w:val="22"/>
        </w:rPr>
        <w:t>___________</w:t>
      </w:r>
      <w:r w:rsidR="00A66B04" w:rsidRPr="00CE5934">
        <w:rPr>
          <w:rFonts w:ascii="Arial" w:hAnsi="Arial" w:cs="Arial"/>
          <w:szCs w:val="22"/>
        </w:rPr>
        <w:t xml:space="preserve"> (euro </w:t>
      </w:r>
      <w:r w:rsidR="003A7727">
        <w:rPr>
          <w:szCs w:val="22"/>
        </w:rPr>
        <w:t>________</w:t>
      </w:r>
      <w:r w:rsidR="00A66B04" w:rsidRPr="00CE5934">
        <w:rPr>
          <w:rFonts w:ascii="Arial" w:hAnsi="Arial" w:cs="Arial"/>
          <w:szCs w:val="22"/>
        </w:rPr>
        <w:t>) nel settore di attività oggetto dell’appalto</w:t>
      </w:r>
      <w:bookmarkEnd w:id="6"/>
      <w:r w:rsidR="00A66B04" w:rsidRPr="00CE5934">
        <w:rPr>
          <w:rFonts w:ascii="Arial" w:hAnsi="Arial" w:cs="Arial"/>
          <w:szCs w:val="22"/>
        </w:rPr>
        <w:t>;</w:t>
      </w:r>
    </w:p>
    <w:bookmarkEnd w:id="7"/>
    <w:p w14:paraId="5035F96F" w14:textId="77777777" w:rsidR="00E72832" w:rsidRPr="00CE5934" w:rsidRDefault="00E72832" w:rsidP="004C5FCB">
      <w:pPr>
        <w:pStyle w:val="sche3"/>
        <w:spacing w:before="120" w:after="120" w:line="276" w:lineRule="auto"/>
        <w:rPr>
          <w:rFonts w:ascii="Arial" w:hAnsi="Arial" w:cs="Arial"/>
          <w:sz w:val="22"/>
          <w:szCs w:val="22"/>
          <w:lang w:val="it-IT"/>
        </w:rPr>
      </w:pPr>
      <w:r w:rsidRPr="00CE5934">
        <w:rPr>
          <w:rFonts w:ascii="Arial" w:eastAsia="Wingdings" w:hAnsi="Arial" w:cs="Arial"/>
          <w:b/>
          <w:sz w:val="22"/>
          <w:szCs w:val="22"/>
          <w:lang w:val="it-IT"/>
        </w:rPr>
        <w:t>1.</w:t>
      </w:r>
      <w:r w:rsidR="00AC6504">
        <w:rPr>
          <w:rFonts w:ascii="Arial" w:eastAsia="Wingdings" w:hAnsi="Arial" w:cs="Arial"/>
          <w:b/>
          <w:sz w:val="22"/>
          <w:szCs w:val="22"/>
          <w:lang w:val="it-IT"/>
        </w:rPr>
        <w:t>3</w:t>
      </w:r>
      <w:r w:rsidRPr="00CE5934">
        <w:rPr>
          <w:rFonts w:ascii="Arial" w:eastAsia="Wingdings" w:hAnsi="Arial" w:cs="Arial"/>
          <w:sz w:val="22"/>
          <w:szCs w:val="22"/>
          <w:lang w:val="it-IT"/>
        </w:rPr>
        <w:t xml:space="preserve"> </w:t>
      </w:r>
      <w:r w:rsidRPr="00CE5934">
        <w:rPr>
          <w:rFonts w:ascii="Arial" w:eastAsia="Wingdings" w:hAnsi="Arial" w:cs="Arial"/>
          <w:sz w:val="22"/>
          <w:szCs w:val="22"/>
          <w:lang w:val="it-IT"/>
        </w:rPr>
        <w:sym w:font="Wingdings" w:char="F071"/>
      </w:r>
      <w:r w:rsidRPr="00CE5934">
        <w:rPr>
          <w:rFonts w:ascii="Arial" w:hAnsi="Arial" w:cs="Arial"/>
          <w:sz w:val="22"/>
          <w:szCs w:val="22"/>
          <w:lang w:val="it-IT"/>
        </w:rPr>
        <w:t xml:space="preserve"> che al fine di qualificarsi alla procedura in oggetto, dichiara di ricorrere all’istituto dell’avvalimento di cui all’art. </w:t>
      </w:r>
      <w:r w:rsidR="00683920">
        <w:rPr>
          <w:rFonts w:ascii="Arial" w:hAnsi="Arial" w:cs="Arial"/>
          <w:sz w:val="22"/>
          <w:szCs w:val="22"/>
          <w:lang w:val="it-IT"/>
        </w:rPr>
        <w:t>104</w:t>
      </w:r>
      <w:r w:rsidRPr="00CE5934">
        <w:rPr>
          <w:rFonts w:ascii="Arial" w:hAnsi="Arial" w:cs="Arial"/>
          <w:sz w:val="22"/>
          <w:szCs w:val="22"/>
          <w:lang w:val="it-IT"/>
        </w:rPr>
        <w:t xml:space="preserve"> del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w:t>
      </w:r>
      <w:r w:rsidR="00683920">
        <w:rPr>
          <w:rFonts w:ascii="Arial" w:hAnsi="Arial" w:cs="Arial"/>
          <w:sz w:val="22"/>
          <w:szCs w:val="22"/>
          <w:lang w:val="it-IT"/>
        </w:rPr>
        <w:t>36/2023,</w:t>
      </w:r>
      <w:r w:rsidRPr="00CE5934">
        <w:rPr>
          <w:rFonts w:ascii="Arial" w:hAnsi="Arial" w:cs="Arial"/>
          <w:sz w:val="22"/>
          <w:szCs w:val="22"/>
          <w:lang w:val="it-IT"/>
        </w:rPr>
        <w:t xml:space="preserve"> pertanto i requisiti di </w:t>
      </w:r>
      <w:r w:rsidRPr="00CE5934">
        <w:rPr>
          <w:rFonts w:ascii="Arial" w:hAnsi="Arial" w:cs="Arial"/>
          <w:bCs/>
          <w:sz w:val="22"/>
          <w:szCs w:val="22"/>
          <w:lang w:val="it-IT"/>
        </w:rPr>
        <w:t>capacità economico-finanziaria e tecnico-professionale p</w:t>
      </w:r>
      <w:r w:rsidRPr="00CE5934">
        <w:rPr>
          <w:rFonts w:ascii="Arial" w:hAnsi="Arial" w:cs="Arial"/>
          <w:sz w:val="22"/>
          <w:szCs w:val="22"/>
          <w:lang w:val="it-IT"/>
        </w:rPr>
        <w:t>rescritti dalla stazione appaltante nel</w:t>
      </w:r>
      <w:r w:rsidR="00AC6504">
        <w:rPr>
          <w:rFonts w:ascii="Arial" w:hAnsi="Arial" w:cs="Arial"/>
          <w:sz w:val="22"/>
          <w:szCs w:val="22"/>
          <w:lang w:val="it-IT"/>
        </w:rPr>
        <w:t xml:space="preserve"> bando</w:t>
      </w:r>
      <w:r w:rsidRPr="00CE5934">
        <w:rPr>
          <w:rFonts w:ascii="Arial" w:hAnsi="Arial" w:cs="Arial"/>
          <w:sz w:val="22"/>
          <w:szCs w:val="22"/>
          <w:lang w:val="it-IT"/>
        </w:rPr>
        <w:t xml:space="preserve"> ai sensi dell’art. </w:t>
      </w:r>
      <w:r w:rsidR="00683920">
        <w:rPr>
          <w:rFonts w:ascii="Arial" w:hAnsi="Arial" w:cs="Arial"/>
          <w:sz w:val="22"/>
          <w:szCs w:val="22"/>
          <w:lang w:val="it-IT"/>
        </w:rPr>
        <w:t>106</w:t>
      </w:r>
      <w:r w:rsidRPr="00CE5934">
        <w:rPr>
          <w:rFonts w:ascii="Arial" w:hAnsi="Arial" w:cs="Arial"/>
          <w:sz w:val="22"/>
          <w:szCs w:val="22"/>
          <w:lang w:val="it-IT"/>
        </w:rPr>
        <w:t xml:space="preserve"> del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w:t>
      </w:r>
      <w:r w:rsidR="00683920">
        <w:rPr>
          <w:rFonts w:ascii="Arial" w:hAnsi="Arial" w:cs="Arial"/>
          <w:sz w:val="22"/>
          <w:szCs w:val="22"/>
          <w:lang w:val="it-IT"/>
        </w:rPr>
        <w:t>36/2023</w:t>
      </w:r>
      <w:r w:rsidRPr="00CE5934">
        <w:rPr>
          <w:rFonts w:ascii="Arial" w:hAnsi="Arial" w:cs="Arial"/>
          <w:sz w:val="22"/>
          <w:szCs w:val="22"/>
          <w:lang w:val="it-IT"/>
        </w:rPr>
        <w:t>, sono posseduti:</w:t>
      </w:r>
    </w:p>
    <w:p w14:paraId="41AEEF24" w14:textId="77777777" w:rsidR="00E72832" w:rsidRPr="00CE5934" w:rsidRDefault="00E72832" w:rsidP="00E72832">
      <w:pPr>
        <w:pStyle w:val="sche3"/>
        <w:numPr>
          <w:ilvl w:val="0"/>
          <w:numId w:val="4"/>
        </w:numPr>
        <w:tabs>
          <w:tab w:val="left" w:pos="180"/>
        </w:tabs>
        <w:spacing w:after="120" w:line="276" w:lineRule="auto"/>
        <w:ind w:left="709" w:hanging="425"/>
        <w:rPr>
          <w:rFonts w:ascii="Arial" w:hAnsi="Arial" w:cs="Arial"/>
          <w:sz w:val="22"/>
          <w:szCs w:val="22"/>
          <w:lang w:val="it-IT"/>
        </w:rPr>
      </w:pPr>
      <w:r w:rsidRPr="00CE5934">
        <w:rPr>
          <w:rFonts w:ascii="Arial" w:hAnsi="Arial" w:cs="Arial"/>
          <w:sz w:val="22"/>
          <w:szCs w:val="22"/>
          <w:u w:val="single"/>
          <w:lang w:val="it-IT"/>
        </w:rPr>
        <w:t xml:space="preserve">IN </w:t>
      </w:r>
      <w:r w:rsidRPr="00CE5934">
        <w:rPr>
          <w:rFonts w:ascii="Arial" w:hAnsi="Arial" w:cs="Arial"/>
          <w:bCs/>
          <w:sz w:val="22"/>
          <w:szCs w:val="22"/>
          <w:u w:val="single"/>
          <w:lang w:val="it-IT"/>
        </w:rPr>
        <w:t>PARTE</w:t>
      </w:r>
      <w:r w:rsidRPr="00CE5934">
        <w:rPr>
          <w:rFonts w:ascii="Arial" w:hAnsi="Arial" w:cs="Arial"/>
          <w:sz w:val="22"/>
          <w:szCs w:val="22"/>
          <w:u w:val="single"/>
          <w:lang w:val="it-IT"/>
        </w:rPr>
        <w:t xml:space="preserve"> in proprio</w:t>
      </w:r>
      <w:r w:rsidRPr="00CE5934">
        <w:rPr>
          <w:rFonts w:ascii="Arial" w:hAnsi="Arial" w:cs="Arial"/>
          <w:sz w:val="22"/>
          <w:szCs w:val="22"/>
          <w:lang w:val="it-IT"/>
        </w:rPr>
        <w:t xml:space="preserve"> </w:t>
      </w:r>
      <w:r w:rsidRPr="00CE5934">
        <w:rPr>
          <w:rFonts w:ascii="Arial" w:hAnsi="Arial" w:cs="Arial"/>
          <w:bCs/>
          <w:iCs/>
          <w:sz w:val="22"/>
          <w:szCs w:val="22"/>
          <w:lang w:val="it-IT"/>
        </w:rPr>
        <w:t xml:space="preserve">mediante il possesso </w:t>
      </w:r>
      <w:r w:rsidRPr="00CE5934">
        <w:rPr>
          <w:rFonts w:ascii="Arial" w:hAnsi="Arial" w:cs="Arial"/>
          <w:sz w:val="22"/>
          <w:szCs w:val="22"/>
          <w:lang w:val="it-IT"/>
        </w:rPr>
        <w:t xml:space="preserve">dei requisiti </w:t>
      </w:r>
      <w:r w:rsidRPr="00CE5934">
        <w:rPr>
          <w:rFonts w:ascii="Arial" w:hAnsi="Arial" w:cs="Arial"/>
          <w:bCs/>
          <w:sz w:val="22"/>
          <w:szCs w:val="22"/>
          <w:lang w:val="it-IT"/>
        </w:rPr>
        <w:t>economico-finanziari e tecnico-professionali</w:t>
      </w:r>
      <w:r w:rsidRPr="00CE5934">
        <w:rPr>
          <w:rFonts w:ascii="Arial" w:hAnsi="Arial" w:cs="Arial"/>
          <w:sz w:val="22"/>
          <w:szCs w:val="22"/>
          <w:lang w:val="it-IT"/>
        </w:rPr>
        <w:t xml:space="preserve"> </w:t>
      </w:r>
      <w:r w:rsidRPr="00CE5934">
        <w:rPr>
          <w:rFonts w:ascii="Arial" w:hAnsi="Arial" w:cs="Arial"/>
          <w:sz w:val="22"/>
          <w:szCs w:val="22"/>
          <w:u w:val="single"/>
          <w:lang w:val="it-IT"/>
        </w:rPr>
        <w:t>ed IN PARTE mediante procedura di avvalimento</w:t>
      </w:r>
      <w:r w:rsidRPr="00CE5934">
        <w:rPr>
          <w:rFonts w:ascii="Arial" w:hAnsi="Arial" w:cs="Arial"/>
          <w:sz w:val="22"/>
          <w:szCs w:val="22"/>
          <w:lang w:val="it-IT"/>
        </w:rPr>
        <w:t xml:space="preserve"> attivata ai sensi dell’art. </w:t>
      </w:r>
      <w:r w:rsidR="00683920">
        <w:rPr>
          <w:rFonts w:ascii="Arial" w:hAnsi="Arial" w:cs="Arial"/>
          <w:sz w:val="22"/>
          <w:szCs w:val="22"/>
          <w:lang w:val="it-IT"/>
        </w:rPr>
        <w:t>104</w:t>
      </w:r>
      <w:r w:rsidRPr="00CE5934">
        <w:rPr>
          <w:rFonts w:ascii="Arial" w:hAnsi="Arial" w:cs="Arial"/>
          <w:sz w:val="22"/>
          <w:szCs w:val="22"/>
          <w:lang w:val="it-IT"/>
        </w:rPr>
        <w:t xml:space="preserve"> del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w:t>
      </w:r>
      <w:r w:rsidR="00683920">
        <w:rPr>
          <w:rFonts w:ascii="Arial" w:hAnsi="Arial" w:cs="Arial"/>
          <w:sz w:val="22"/>
          <w:szCs w:val="22"/>
          <w:lang w:val="it-IT"/>
        </w:rPr>
        <w:t>36/2023</w:t>
      </w:r>
      <w:r w:rsidRPr="00CE5934">
        <w:rPr>
          <w:rFonts w:ascii="Arial" w:hAnsi="Arial" w:cs="Arial"/>
          <w:sz w:val="22"/>
          <w:szCs w:val="22"/>
          <w:lang w:val="it-IT"/>
        </w:rPr>
        <w:t xml:space="preserve"> e dell’art. 88 del d.P.R. n. 207/2010, e, quindi, mediante i requisiti </w:t>
      </w:r>
      <w:r w:rsidR="00683920">
        <w:rPr>
          <w:rFonts w:ascii="Arial" w:hAnsi="Arial" w:cs="Arial"/>
          <w:sz w:val="22"/>
          <w:szCs w:val="22"/>
          <w:lang w:val="it-IT"/>
        </w:rPr>
        <w:t>____________________________________</w:t>
      </w:r>
      <w:r w:rsidRPr="00CE5934">
        <w:rPr>
          <w:rFonts w:ascii="Arial" w:hAnsi="Arial" w:cs="Arial"/>
          <w:sz w:val="22"/>
          <w:szCs w:val="22"/>
          <w:lang w:val="it-IT"/>
        </w:rPr>
        <w:t xml:space="preserve"> posseduti dall’impresa ausiliaria </w:t>
      </w:r>
      <w:r w:rsidR="00683920">
        <w:rPr>
          <w:rFonts w:ascii="Arial" w:hAnsi="Arial" w:cs="Arial"/>
          <w:sz w:val="22"/>
          <w:szCs w:val="22"/>
          <w:lang w:val="it-IT"/>
        </w:rPr>
        <w:t>________________________________________________</w:t>
      </w:r>
    </w:p>
    <w:p w14:paraId="6F190D6B" w14:textId="77777777" w:rsidR="00E72832" w:rsidRDefault="00E72832" w:rsidP="004C5FCB">
      <w:pPr>
        <w:pStyle w:val="sche3"/>
        <w:numPr>
          <w:ilvl w:val="0"/>
          <w:numId w:val="4"/>
        </w:numPr>
        <w:tabs>
          <w:tab w:val="left" w:pos="180"/>
        </w:tabs>
        <w:spacing w:after="240" w:line="276" w:lineRule="auto"/>
        <w:ind w:left="709" w:hanging="425"/>
        <w:rPr>
          <w:rFonts w:ascii="Arial" w:hAnsi="Arial" w:cs="Arial"/>
          <w:sz w:val="22"/>
          <w:szCs w:val="22"/>
          <w:lang w:val="it-IT"/>
        </w:rPr>
      </w:pPr>
      <w:r w:rsidRPr="00683920">
        <w:rPr>
          <w:rFonts w:ascii="Arial" w:hAnsi="Arial" w:cs="Arial"/>
          <w:sz w:val="22"/>
          <w:szCs w:val="22"/>
          <w:u w:val="single"/>
          <w:lang w:val="it-IT"/>
        </w:rPr>
        <w:t xml:space="preserve">DEL </w:t>
      </w:r>
      <w:r w:rsidRPr="00683920">
        <w:rPr>
          <w:rFonts w:ascii="Arial" w:hAnsi="Arial" w:cs="Arial"/>
          <w:bCs/>
          <w:sz w:val="22"/>
          <w:szCs w:val="22"/>
          <w:u w:val="single"/>
          <w:lang w:val="it-IT"/>
        </w:rPr>
        <w:t>TUTTO</w:t>
      </w:r>
      <w:r w:rsidRPr="00683920">
        <w:rPr>
          <w:rFonts w:ascii="Arial" w:hAnsi="Arial" w:cs="Arial"/>
          <w:sz w:val="22"/>
          <w:szCs w:val="22"/>
          <w:u w:val="single"/>
          <w:lang w:val="it-IT"/>
        </w:rPr>
        <w:t xml:space="preserve"> mediante procedura di avvalimento</w:t>
      </w:r>
      <w:r w:rsidRPr="00683920">
        <w:rPr>
          <w:rFonts w:ascii="Arial" w:hAnsi="Arial" w:cs="Arial"/>
          <w:sz w:val="22"/>
          <w:szCs w:val="22"/>
          <w:lang w:val="it-IT"/>
        </w:rPr>
        <w:t xml:space="preserve"> attivata ai sensi dell’art. 89 del </w:t>
      </w:r>
      <w:proofErr w:type="spellStart"/>
      <w:r w:rsidRPr="00683920">
        <w:rPr>
          <w:rFonts w:ascii="Arial" w:hAnsi="Arial" w:cs="Arial"/>
          <w:sz w:val="22"/>
          <w:szCs w:val="22"/>
          <w:lang w:val="it-IT"/>
        </w:rPr>
        <w:t>D.Lgs.</w:t>
      </w:r>
      <w:proofErr w:type="spellEnd"/>
      <w:r w:rsidRPr="00683920">
        <w:rPr>
          <w:rFonts w:ascii="Arial" w:hAnsi="Arial" w:cs="Arial"/>
          <w:sz w:val="22"/>
          <w:szCs w:val="22"/>
          <w:lang w:val="it-IT"/>
        </w:rPr>
        <w:t xml:space="preserve"> n. 50/2016 e dell’art. 88 del d.P.R. n. 207/2010 e, quindi, mediante i requisiti </w:t>
      </w:r>
      <w:r w:rsidRPr="00683920">
        <w:rPr>
          <w:rFonts w:ascii="Arial" w:hAnsi="Arial" w:cs="Arial"/>
          <w:bCs/>
          <w:sz w:val="22"/>
          <w:szCs w:val="22"/>
          <w:lang w:val="it-IT"/>
        </w:rPr>
        <w:lastRenderedPageBreak/>
        <w:t>economico-finanziari e tecnico-professionali</w:t>
      </w:r>
      <w:r w:rsidRPr="00683920">
        <w:rPr>
          <w:rFonts w:ascii="Arial" w:hAnsi="Arial" w:cs="Arial"/>
          <w:sz w:val="22"/>
          <w:szCs w:val="22"/>
          <w:lang w:val="it-IT"/>
        </w:rPr>
        <w:t xml:space="preserve"> posseduti dall’impresa ausiliaria che qualifica interamente il concorrente mediante il possesso dei seguenti requisiti </w:t>
      </w:r>
      <w:r w:rsidR="00683920" w:rsidRPr="00683920">
        <w:rPr>
          <w:rFonts w:ascii="Arial" w:hAnsi="Arial" w:cs="Arial"/>
          <w:sz w:val="22"/>
          <w:szCs w:val="22"/>
          <w:lang w:val="it-IT"/>
        </w:rPr>
        <w:t>_______________________________</w:t>
      </w:r>
      <w:r w:rsidR="00683920">
        <w:rPr>
          <w:rFonts w:ascii="Arial" w:hAnsi="Arial" w:cs="Arial"/>
          <w:sz w:val="22"/>
          <w:szCs w:val="22"/>
          <w:lang w:val="it-IT"/>
        </w:rPr>
        <w:t>______</w:t>
      </w:r>
      <w:r w:rsidR="00683920" w:rsidRPr="00683920">
        <w:rPr>
          <w:rFonts w:ascii="Arial" w:hAnsi="Arial" w:cs="Arial"/>
          <w:sz w:val="22"/>
          <w:szCs w:val="22"/>
          <w:lang w:val="it-IT"/>
        </w:rPr>
        <w:t>_____________________</w:t>
      </w:r>
      <w:r w:rsidR="00683920">
        <w:rPr>
          <w:rFonts w:ascii="Arial" w:hAnsi="Arial" w:cs="Arial"/>
          <w:sz w:val="22"/>
          <w:szCs w:val="22"/>
          <w:lang w:val="it-IT"/>
        </w:rPr>
        <w:t xml:space="preserve"> </w:t>
      </w:r>
      <w:r w:rsidRPr="00683920">
        <w:rPr>
          <w:rFonts w:ascii="Arial" w:hAnsi="Arial" w:cs="Arial"/>
          <w:sz w:val="22"/>
          <w:szCs w:val="22"/>
          <w:lang w:val="it-IT"/>
        </w:rPr>
        <w:t xml:space="preserve">posseduti dall’impresa ausiliaria </w:t>
      </w:r>
      <w:r w:rsidR="00683920">
        <w:rPr>
          <w:rFonts w:ascii="Arial" w:hAnsi="Arial" w:cs="Arial"/>
          <w:sz w:val="22"/>
          <w:szCs w:val="22"/>
          <w:lang w:val="it-IT"/>
        </w:rPr>
        <w:t>________________________________________________</w:t>
      </w:r>
    </w:p>
    <w:p w14:paraId="2F24BDCE" w14:textId="77777777" w:rsidR="003A5E68" w:rsidRPr="00683920" w:rsidRDefault="003A5E68" w:rsidP="00364347">
      <w:pPr>
        <w:pStyle w:val="sche3"/>
        <w:tabs>
          <w:tab w:val="left" w:pos="180"/>
        </w:tabs>
        <w:spacing w:after="240" w:line="276" w:lineRule="auto"/>
        <w:ind w:left="709"/>
        <w:rPr>
          <w:rFonts w:ascii="Arial" w:hAnsi="Arial" w:cs="Arial"/>
          <w:sz w:val="22"/>
          <w:szCs w:val="22"/>
          <w:lang w:val="it-IT"/>
        </w:rPr>
      </w:pPr>
    </w:p>
    <w:p w14:paraId="2F924C19" w14:textId="77777777" w:rsidR="00A66B04" w:rsidRPr="00CE5934" w:rsidRDefault="00A66B04" w:rsidP="004C5FCB">
      <w:pPr>
        <w:pStyle w:val="sche3"/>
        <w:pBdr>
          <w:top w:val="single" w:sz="4" w:space="7" w:color="000000"/>
          <w:left w:val="single" w:sz="4" w:space="4" w:color="000000"/>
          <w:bottom w:val="single" w:sz="4" w:space="1" w:color="000000"/>
          <w:right w:val="single" w:sz="4" w:space="4" w:color="000000"/>
        </w:pBdr>
        <w:spacing w:before="240" w:after="240"/>
        <w:rPr>
          <w:sz w:val="22"/>
          <w:szCs w:val="22"/>
        </w:rPr>
      </w:pPr>
      <w:r w:rsidRPr="00CE5934">
        <w:rPr>
          <w:rFonts w:ascii="Arial" w:hAnsi="Arial" w:cs="Arial"/>
          <w:b/>
          <w:bCs/>
          <w:i/>
          <w:iCs/>
          <w:sz w:val="22"/>
          <w:szCs w:val="22"/>
          <w:u w:val="single"/>
          <w:lang w:val="it-IT"/>
        </w:rPr>
        <w:t>REQUISITI DI IDONEITÀ TECNICO-PROFESSIONA</w:t>
      </w:r>
      <w:r w:rsidRPr="00CE5934">
        <w:rPr>
          <w:rFonts w:ascii="Arial" w:hAnsi="Arial" w:cs="Arial"/>
          <w:b/>
          <w:bCs/>
          <w:i/>
          <w:iCs/>
          <w:sz w:val="22"/>
          <w:szCs w:val="22"/>
          <w:u w:val="single"/>
          <w:lang w:val="it-IT"/>
        </w:rPr>
        <w:softHyphen/>
        <w:t>LE</w:t>
      </w:r>
      <w:r w:rsidRPr="00CE5934">
        <w:rPr>
          <w:rFonts w:ascii="Arial" w:hAnsi="Arial" w:cs="Arial"/>
          <w:b/>
          <w:bCs/>
          <w:i/>
          <w:iCs/>
          <w:sz w:val="22"/>
          <w:szCs w:val="22"/>
          <w:lang w:val="it-IT"/>
        </w:rPr>
        <w:t xml:space="preserve"> DI CUI ALL’ART. 90, COMMA 9, LETT. A) E B), DEL D.LGS. N. 18/2008, IN MATERIA DI TUTELA DELLA SALUTE E DI SICUREZZA NEI LUOGHI DI LAVORO</w:t>
      </w:r>
    </w:p>
    <w:p w14:paraId="1A7E20C5" w14:textId="77777777" w:rsidR="00A66B04" w:rsidRPr="00CE5934" w:rsidRDefault="00A66B04" w:rsidP="004C5FCB">
      <w:pPr>
        <w:pStyle w:val="sche3"/>
        <w:spacing w:before="120" w:after="120" w:line="276" w:lineRule="auto"/>
        <w:rPr>
          <w:sz w:val="22"/>
          <w:szCs w:val="22"/>
        </w:rPr>
      </w:pPr>
      <w:r w:rsidRPr="00CE5934">
        <w:rPr>
          <w:rFonts w:ascii="Arial" w:hAnsi="Arial" w:cs="Arial"/>
          <w:b/>
          <w:i/>
          <w:sz w:val="22"/>
          <w:szCs w:val="22"/>
          <w:lang w:val="it-IT"/>
        </w:rPr>
        <w:t xml:space="preserve">[per le Ditte che hanno una </w:t>
      </w:r>
      <w:r w:rsidRPr="00CE5934">
        <w:rPr>
          <w:rFonts w:ascii="Arial" w:hAnsi="Arial" w:cs="Arial"/>
          <w:b/>
          <w:i/>
          <w:sz w:val="22"/>
          <w:szCs w:val="22"/>
          <w:u w:val="single"/>
          <w:lang w:val="it-IT"/>
        </w:rPr>
        <w:t>struttura di impresa</w:t>
      </w:r>
      <w:r w:rsidRPr="00CE5934">
        <w:rPr>
          <w:rFonts w:ascii="Arial" w:hAnsi="Arial" w:cs="Arial"/>
          <w:b/>
          <w:i/>
          <w:sz w:val="22"/>
          <w:szCs w:val="22"/>
          <w:lang w:val="it-IT"/>
        </w:rPr>
        <w:t xml:space="preserve"> e che, quindi, </w:t>
      </w:r>
      <w:r w:rsidRPr="00CE5934">
        <w:rPr>
          <w:rFonts w:ascii="Arial" w:hAnsi="Arial" w:cs="Arial"/>
          <w:b/>
          <w:i/>
          <w:sz w:val="22"/>
          <w:szCs w:val="22"/>
          <w:u w:val="single"/>
          <w:lang w:val="it-IT"/>
        </w:rPr>
        <w:t>hanno lavoratori dipendenti]</w:t>
      </w:r>
    </w:p>
    <w:p w14:paraId="73BBD631" w14:textId="77777777"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1.1</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è in possesso del </w:t>
      </w:r>
      <w:r w:rsidRPr="00CE5934">
        <w:rPr>
          <w:rFonts w:ascii="Arial" w:hAnsi="Arial" w:cs="Arial"/>
          <w:bCs/>
          <w:sz w:val="22"/>
          <w:szCs w:val="22"/>
          <w:lang w:val="it-IT"/>
        </w:rPr>
        <w:t>Documento di Valutazione dei Rischi (DVR)</w:t>
      </w:r>
      <w:r w:rsidRPr="00CE5934">
        <w:rPr>
          <w:rFonts w:ascii="Arial" w:hAnsi="Arial" w:cs="Arial"/>
          <w:sz w:val="22"/>
          <w:szCs w:val="22"/>
          <w:lang w:val="it-IT"/>
        </w:rPr>
        <w:t xml:space="preserve"> previsto dall’art. 17, comma 1, lett. a), del </w:t>
      </w:r>
      <w:proofErr w:type="spellStart"/>
      <w:r w:rsidRPr="00CE5934">
        <w:rPr>
          <w:rFonts w:ascii="Arial" w:hAnsi="Arial" w:cs="Arial"/>
          <w:bCs/>
          <w:sz w:val="22"/>
          <w:szCs w:val="22"/>
          <w:lang w:val="it-IT"/>
        </w:rPr>
        <w:t>D.Lgs.</w:t>
      </w:r>
      <w:proofErr w:type="spellEnd"/>
      <w:r w:rsidRPr="00CE5934">
        <w:rPr>
          <w:rFonts w:ascii="Arial" w:hAnsi="Arial" w:cs="Arial"/>
          <w:bCs/>
          <w:sz w:val="22"/>
          <w:szCs w:val="22"/>
          <w:lang w:val="it-IT"/>
        </w:rPr>
        <w:t xml:space="preserve"> </w:t>
      </w:r>
      <w:r w:rsidRPr="00CE5934">
        <w:rPr>
          <w:rFonts w:ascii="Arial" w:hAnsi="Arial" w:cs="Arial"/>
          <w:sz w:val="22"/>
          <w:szCs w:val="22"/>
          <w:lang w:val="it-IT"/>
        </w:rPr>
        <w:t>n. 81/2008</w:t>
      </w:r>
      <w:r w:rsidRPr="00CE5934">
        <w:rPr>
          <w:rFonts w:ascii="Arial" w:hAnsi="Arial" w:cs="Arial"/>
          <w:bCs/>
          <w:sz w:val="22"/>
          <w:szCs w:val="22"/>
          <w:lang w:val="it-IT"/>
        </w:rPr>
        <w:t xml:space="preserve">, </w:t>
      </w:r>
      <w:r w:rsidRPr="00CE5934">
        <w:rPr>
          <w:rFonts w:ascii="Arial" w:hAnsi="Arial" w:cs="Arial"/>
          <w:sz w:val="22"/>
          <w:szCs w:val="22"/>
          <w:lang w:val="it-IT"/>
        </w:rPr>
        <w:t>riguardante la sicurezza e la salute dei lavoratori impiegati nell’ambito della propria azienda;</w:t>
      </w:r>
    </w:p>
    <w:p w14:paraId="08151196" w14:textId="77777777" w:rsidR="00A66B04" w:rsidRPr="00CE5934" w:rsidRDefault="00A66B04" w:rsidP="004C5FCB">
      <w:pPr>
        <w:pStyle w:val="sche3"/>
        <w:spacing w:before="120" w:after="120" w:line="276" w:lineRule="auto"/>
        <w:rPr>
          <w:sz w:val="22"/>
          <w:szCs w:val="22"/>
        </w:rPr>
      </w:pPr>
      <w:r w:rsidRPr="00CE5934">
        <w:rPr>
          <w:rFonts w:ascii="Arial" w:hAnsi="Arial" w:cs="Arial"/>
          <w:b/>
          <w:i/>
          <w:sz w:val="22"/>
          <w:szCs w:val="22"/>
          <w:lang w:val="it-IT"/>
        </w:rPr>
        <w:t xml:space="preserve">[per le Ditte che </w:t>
      </w:r>
      <w:r w:rsidRPr="00F12BF5">
        <w:rPr>
          <w:rFonts w:ascii="Arial" w:hAnsi="Arial" w:cs="Arial"/>
          <w:b/>
          <w:i/>
          <w:sz w:val="22"/>
          <w:szCs w:val="22"/>
          <w:u w:val="single"/>
          <w:lang w:val="it-IT"/>
        </w:rPr>
        <w:t xml:space="preserve">non </w:t>
      </w:r>
      <w:r w:rsidRPr="00CE5934">
        <w:rPr>
          <w:rFonts w:ascii="Arial" w:hAnsi="Arial" w:cs="Arial"/>
          <w:b/>
          <w:i/>
          <w:sz w:val="22"/>
          <w:szCs w:val="22"/>
          <w:u w:val="single"/>
          <w:lang w:val="it-IT"/>
        </w:rPr>
        <w:t>hanno lavoratori dipendenti]</w:t>
      </w:r>
    </w:p>
    <w:p w14:paraId="2B505DAB" w14:textId="77777777"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1.1</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è in possesso della specifica </w:t>
      </w:r>
      <w:r w:rsidRPr="00CE5934">
        <w:rPr>
          <w:rFonts w:ascii="Arial" w:hAnsi="Arial" w:cs="Arial"/>
          <w:bCs/>
          <w:sz w:val="22"/>
          <w:szCs w:val="22"/>
          <w:lang w:val="it-IT"/>
        </w:rPr>
        <w:t>documentazione</w:t>
      </w:r>
      <w:r w:rsidRPr="00CE5934">
        <w:rPr>
          <w:rFonts w:ascii="Arial" w:hAnsi="Arial" w:cs="Arial"/>
          <w:sz w:val="22"/>
          <w:szCs w:val="22"/>
          <w:lang w:val="it-IT"/>
        </w:rPr>
        <w:t xml:space="preserve"> attestante la conformità alle disposizioni di cui al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81/2008 di </w:t>
      </w:r>
      <w:r w:rsidRPr="00CE5934">
        <w:rPr>
          <w:rFonts w:ascii="Arial" w:hAnsi="Arial" w:cs="Arial"/>
          <w:bCs/>
          <w:sz w:val="22"/>
          <w:szCs w:val="22"/>
          <w:lang w:val="it-IT"/>
        </w:rPr>
        <w:t>macchine</w:t>
      </w:r>
      <w:r w:rsidRPr="00CE5934">
        <w:rPr>
          <w:rFonts w:ascii="Arial" w:hAnsi="Arial" w:cs="Arial"/>
          <w:sz w:val="22"/>
          <w:szCs w:val="22"/>
          <w:lang w:val="it-IT"/>
        </w:rPr>
        <w:t xml:space="preserve">, </w:t>
      </w:r>
      <w:r w:rsidRPr="00CE5934">
        <w:rPr>
          <w:rFonts w:ascii="Arial" w:hAnsi="Arial" w:cs="Arial"/>
          <w:bCs/>
          <w:sz w:val="22"/>
          <w:szCs w:val="22"/>
          <w:lang w:val="it-IT"/>
        </w:rPr>
        <w:t xml:space="preserve">attrezzature </w:t>
      </w:r>
      <w:r w:rsidRPr="00CE5934">
        <w:rPr>
          <w:rFonts w:ascii="Arial" w:hAnsi="Arial" w:cs="Arial"/>
          <w:sz w:val="22"/>
          <w:szCs w:val="22"/>
          <w:lang w:val="it-IT"/>
        </w:rPr>
        <w:t xml:space="preserve">e </w:t>
      </w:r>
      <w:r w:rsidRPr="00CE5934">
        <w:rPr>
          <w:rFonts w:ascii="Arial" w:hAnsi="Arial" w:cs="Arial"/>
          <w:bCs/>
          <w:sz w:val="22"/>
          <w:szCs w:val="22"/>
          <w:lang w:val="it-IT"/>
        </w:rPr>
        <w:t>opere provvisionali</w:t>
      </w:r>
      <w:r w:rsidRPr="00CE5934">
        <w:rPr>
          <w:rFonts w:ascii="Arial" w:hAnsi="Arial" w:cs="Arial"/>
          <w:sz w:val="22"/>
          <w:szCs w:val="22"/>
          <w:lang w:val="it-IT"/>
        </w:rPr>
        <w:t xml:space="preserve"> utilizzate nell’esercizio della propria attività di natura </w:t>
      </w:r>
      <w:r w:rsidRPr="00CE5934">
        <w:rPr>
          <w:rFonts w:ascii="Arial" w:hAnsi="Arial" w:cs="Arial"/>
          <w:spacing w:val="-3"/>
          <w:sz w:val="22"/>
          <w:szCs w:val="22"/>
          <w:lang w:val="it-IT"/>
        </w:rPr>
        <w:t>autonoma, la quale sarà fornita alla stazione appaltante, in copia ai sensi del d.P.R. n. 445/00,</w:t>
      </w:r>
      <w:r w:rsidRPr="00CE5934">
        <w:rPr>
          <w:rFonts w:ascii="Arial" w:hAnsi="Arial" w:cs="Arial"/>
          <w:sz w:val="22"/>
          <w:szCs w:val="22"/>
          <w:lang w:val="it-IT"/>
        </w:rPr>
        <w:t xml:space="preserve"> in caso di verifica del possesso dei suddetti requisiti di idoneità tecnico professionale, effettuata dalla stazione appaltant</w:t>
      </w:r>
      <w:r w:rsidR="00683920">
        <w:rPr>
          <w:rFonts w:ascii="Arial" w:hAnsi="Arial" w:cs="Arial"/>
          <w:sz w:val="22"/>
          <w:szCs w:val="22"/>
          <w:lang w:val="it-IT"/>
        </w:rPr>
        <w:t>e</w:t>
      </w:r>
      <w:r w:rsidRPr="00CE5934">
        <w:rPr>
          <w:rFonts w:ascii="Arial" w:hAnsi="Arial" w:cs="Arial"/>
          <w:spacing w:val="-3"/>
          <w:sz w:val="22"/>
          <w:szCs w:val="22"/>
          <w:lang w:val="it-IT"/>
        </w:rPr>
        <w:t>;</w:t>
      </w:r>
    </w:p>
    <w:p w14:paraId="4526291C" w14:textId="77777777"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1.2</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dispone di idonei </w:t>
      </w:r>
      <w:r w:rsidRPr="00CE5934">
        <w:rPr>
          <w:rFonts w:ascii="Arial" w:hAnsi="Arial" w:cs="Arial"/>
          <w:b/>
          <w:bCs/>
          <w:sz w:val="22"/>
          <w:szCs w:val="22"/>
          <w:lang w:val="it-IT"/>
        </w:rPr>
        <w:t>dispositivi di protezione individuali</w:t>
      </w:r>
      <w:r w:rsidRPr="00CE5934">
        <w:rPr>
          <w:rFonts w:ascii="Arial" w:hAnsi="Arial" w:cs="Arial"/>
          <w:sz w:val="22"/>
          <w:szCs w:val="22"/>
          <w:lang w:val="it-IT"/>
        </w:rPr>
        <w:t xml:space="preserve"> </w:t>
      </w:r>
      <w:r w:rsidRPr="00CE5934">
        <w:rPr>
          <w:rFonts w:ascii="Arial" w:hAnsi="Arial" w:cs="Arial"/>
          <w:b/>
          <w:bCs/>
          <w:sz w:val="22"/>
          <w:szCs w:val="22"/>
          <w:lang w:val="it-IT"/>
        </w:rPr>
        <w:t xml:space="preserve">(DPI) </w:t>
      </w:r>
      <w:r w:rsidRPr="00CE5934">
        <w:rPr>
          <w:rFonts w:ascii="Arial" w:hAnsi="Arial" w:cs="Arial"/>
          <w:sz w:val="22"/>
          <w:szCs w:val="22"/>
          <w:lang w:val="it-IT"/>
        </w:rPr>
        <w:t>utilizzati nell’esercizio della propria attività di natura autonoma;</w:t>
      </w:r>
    </w:p>
    <w:p w14:paraId="6403F5A8" w14:textId="77777777"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1.3</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è in possesso degli </w:t>
      </w:r>
      <w:r w:rsidRPr="00CE5934">
        <w:rPr>
          <w:rFonts w:ascii="Arial" w:hAnsi="Arial" w:cs="Arial"/>
          <w:b/>
          <w:bCs/>
          <w:sz w:val="22"/>
          <w:szCs w:val="22"/>
          <w:lang w:val="it-IT"/>
        </w:rPr>
        <w:t>attestati</w:t>
      </w:r>
      <w:r w:rsidRPr="00CE5934">
        <w:rPr>
          <w:rFonts w:ascii="Arial" w:hAnsi="Arial" w:cs="Arial"/>
          <w:sz w:val="22"/>
          <w:szCs w:val="22"/>
          <w:lang w:val="it-IT"/>
        </w:rPr>
        <w:t xml:space="preserve"> inerenti </w:t>
      </w:r>
      <w:proofErr w:type="gramStart"/>
      <w:r w:rsidRPr="00CE5934">
        <w:rPr>
          <w:rFonts w:ascii="Arial" w:hAnsi="Arial" w:cs="Arial"/>
          <w:sz w:val="22"/>
          <w:szCs w:val="22"/>
          <w:lang w:val="it-IT"/>
        </w:rPr>
        <w:t>la</w:t>
      </w:r>
      <w:proofErr w:type="gramEnd"/>
      <w:r w:rsidRPr="00CE5934">
        <w:rPr>
          <w:rFonts w:ascii="Arial" w:hAnsi="Arial" w:cs="Arial"/>
          <w:sz w:val="22"/>
          <w:szCs w:val="22"/>
          <w:lang w:val="it-IT"/>
        </w:rPr>
        <w:t xml:space="preserve"> propria </w:t>
      </w:r>
      <w:r w:rsidRPr="00CE5934">
        <w:rPr>
          <w:rFonts w:ascii="Arial" w:hAnsi="Arial" w:cs="Arial"/>
          <w:b/>
          <w:bCs/>
          <w:sz w:val="22"/>
          <w:szCs w:val="22"/>
          <w:lang w:val="it-IT"/>
        </w:rPr>
        <w:t xml:space="preserve">formazione </w:t>
      </w:r>
      <w:r w:rsidRPr="00CE5934">
        <w:rPr>
          <w:rFonts w:ascii="Arial" w:hAnsi="Arial" w:cs="Arial"/>
          <w:sz w:val="22"/>
          <w:szCs w:val="22"/>
          <w:lang w:val="it-IT"/>
        </w:rPr>
        <w:t xml:space="preserve">e la relativa </w:t>
      </w:r>
      <w:r w:rsidRPr="00CE5934">
        <w:rPr>
          <w:rFonts w:ascii="Arial" w:hAnsi="Arial" w:cs="Arial"/>
          <w:b/>
          <w:bCs/>
          <w:sz w:val="22"/>
          <w:szCs w:val="22"/>
          <w:lang w:val="it-IT"/>
        </w:rPr>
        <w:t>idoneità sanitaria</w:t>
      </w:r>
      <w:r w:rsidRPr="00CE5934">
        <w:rPr>
          <w:rFonts w:ascii="Arial" w:hAnsi="Arial" w:cs="Arial"/>
          <w:sz w:val="22"/>
          <w:szCs w:val="22"/>
          <w:lang w:val="it-IT"/>
        </w:rPr>
        <w:t xml:space="preserve"> prevista dal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81/2008.</w:t>
      </w:r>
    </w:p>
    <w:p w14:paraId="06F409BF" w14:textId="77777777" w:rsidR="00A66B04" w:rsidRPr="00CE5934" w:rsidRDefault="00A66B04" w:rsidP="004C5FCB">
      <w:pPr>
        <w:pStyle w:val="sche3"/>
        <w:pBdr>
          <w:top w:val="single" w:sz="4" w:space="1" w:color="000000"/>
          <w:left w:val="single" w:sz="4" w:space="4" w:color="000000"/>
          <w:bottom w:val="single" w:sz="4" w:space="1" w:color="000000"/>
          <w:right w:val="single" w:sz="4" w:space="4" w:color="000000"/>
        </w:pBdr>
        <w:spacing w:before="240" w:after="240"/>
        <w:ind w:left="170" w:hanging="28"/>
        <w:jc w:val="center"/>
        <w:rPr>
          <w:sz w:val="22"/>
          <w:szCs w:val="22"/>
        </w:rPr>
      </w:pPr>
      <w:r w:rsidRPr="00CE5934">
        <w:rPr>
          <w:rFonts w:ascii="Arial" w:hAnsi="Arial" w:cs="Arial"/>
          <w:b/>
          <w:bCs/>
          <w:i/>
          <w:iCs/>
          <w:sz w:val="22"/>
          <w:szCs w:val="22"/>
          <w:lang w:val="it-IT"/>
        </w:rPr>
        <w:t xml:space="preserve">“REQUISITI ABILITATIVI” SOGGETTIVI O DI PARTICOLARI REQUISITI PROFESSIONALI: AUTORIZZAZIONI O ISCRIZIONI IN ALBI, NECESSARI PER </w:t>
      </w:r>
      <w:bookmarkStart w:id="8" w:name="_Hlk482623081"/>
      <w:r w:rsidRPr="00CE5934">
        <w:rPr>
          <w:rFonts w:ascii="Arial" w:hAnsi="Arial" w:cs="Arial"/>
          <w:b/>
          <w:bCs/>
          <w:i/>
          <w:iCs/>
          <w:sz w:val="22"/>
          <w:szCs w:val="22"/>
          <w:lang w:val="it-IT"/>
        </w:rPr>
        <w:t xml:space="preserve">L’EFFETTIVA </w:t>
      </w:r>
      <w:r w:rsidRPr="00CE5934">
        <w:rPr>
          <w:rFonts w:ascii="Arial" w:hAnsi="Arial" w:cs="Arial"/>
          <w:b/>
          <w:i/>
          <w:sz w:val="22"/>
          <w:szCs w:val="22"/>
          <w:lang w:val="it-IT"/>
        </w:rPr>
        <w:t>ESECUZIONE DEI SERVIZI IN APPALTO</w:t>
      </w:r>
      <w:r w:rsidRPr="00CE5934">
        <w:rPr>
          <w:rFonts w:ascii="Arial" w:hAnsi="Arial" w:cs="Arial"/>
          <w:b/>
          <w:sz w:val="22"/>
          <w:szCs w:val="22"/>
          <w:lang w:val="it-IT"/>
        </w:rPr>
        <w:t xml:space="preserve"> </w:t>
      </w:r>
      <w:r w:rsidRPr="00CE5934">
        <w:rPr>
          <w:rFonts w:ascii="Arial" w:hAnsi="Arial" w:cs="Arial"/>
          <w:b/>
          <w:bCs/>
          <w:i/>
          <w:iCs/>
          <w:sz w:val="22"/>
          <w:szCs w:val="22"/>
          <w:lang w:val="it-IT"/>
        </w:rPr>
        <w:t xml:space="preserve">O DI UNA PARTE DI QUESTI </w:t>
      </w:r>
    </w:p>
    <w:bookmarkEnd w:id="8"/>
    <w:p w14:paraId="5B26A473" w14:textId="77777777" w:rsidR="00A66B04" w:rsidRPr="00CE5934" w:rsidRDefault="00A66B04" w:rsidP="004C5FCB">
      <w:pPr>
        <w:pStyle w:val="sche3"/>
        <w:spacing w:before="120" w:after="120" w:line="276" w:lineRule="auto"/>
        <w:rPr>
          <w:sz w:val="22"/>
          <w:szCs w:val="22"/>
        </w:rPr>
      </w:pPr>
      <w:r w:rsidRPr="00CE5934">
        <w:rPr>
          <w:rFonts w:ascii="Arial" w:hAnsi="Arial" w:cs="Arial"/>
          <w:bCs/>
          <w:sz w:val="22"/>
          <w:szCs w:val="22"/>
          <w:lang w:val="it-IT"/>
        </w:rPr>
        <w:t>I</w:t>
      </w:r>
      <w:r w:rsidRPr="00CE5934">
        <w:rPr>
          <w:rFonts w:ascii="Arial" w:hAnsi="Arial" w:cs="Arial"/>
          <w:sz w:val="22"/>
          <w:szCs w:val="22"/>
          <w:lang w:val="it-IT"/>
        </w:rPr>
        <w:t xml:space="preserve">n relazione al fatto che </w:t>
      </w:r>
      <w:r w:rsidRPr="00CE5934">
        <w:rPr>
          <w:rFonts w:ascii="Arial" w:hAnsi="Arial" w:cs="Arial"/>
          <w:i/>
          <w:sz w:val="22"/>
          <w:szCs w:val="22"/>
          <w:lang w:val="it-IT"/>
        </w:rPr>
        <w:t>la fornitura dei seguenti beni [oppure] l’esecuzione dei seguenti servizi</w:t>
      </w:r>
      <w:r w:rsidRPr="00CE5934">
        <w:rPr>
          <w:rFonts w:ascii="Arial" w:hAnsi="Arial" w:cs="Arial"/>
          <w:sz w:val="22"/>
          <w:szCs w:val="22"/>
          <w:lang w:val="it-IT"/>
        </w:rPr>
        <w:t xml:space="preserve"> in appalto </w:t>
      </w:r>
      <w:r w:rsidRPr="00CE5934">
        <w:rPr>
          <w:rFonts w:ascii="Arial" w:hAnsi="Arial" w:cs="Arial"/>
          <w:sz w:val="22"/>
          <w:szCs w:val="22"/>
          <w:lang w:val="it-IT" w:eastAsia="en-US"/>
        </w:rPr>
        <w:t>ovvero</w:t>
      </w:r>
      <w:r w:rsidRPr="00CE5934">
        <w:rPr>
          <w:rFonts w:ascii="Arial" w:hAnsi="Arial" w:cs="Arial"/>
          <w:bCs/>
          <w:iCs/>
          <w:sz w:val="22"/>
          <w:szCs w:val="22"/>
          <w:lang w:val="it-IT"/>
        </w:rPr>
        <w:t xml:space="preserve"> di una parte di questi</w:t>
      </w:r>
      <w:r w:rsidRPr="00CE5934">
        <w:rPr>
          <w:rFonts w:ascii="Arial" w:hAnsi="Arial" w:cs="Arial"/>
          <w:sz w:val="22"/>
          <w:szCs w:val="22"/>
          <w:lang w:val="it-IT"/>
        </w:rPr>
        <w:t xml:space="preserve"> </w:t>
      </w:r>
      <w:r w:rsidRPr="00CE5934">
        <w:rPr>
          <w:rFonts w:ascii="Arial" w:hAnsi="Arial" w:cs="Arial"/>
          <w:sz w:val="22"/>
          <w:szCs w:val="22"/>
          <w:lang w:val="it-IT" w:eastAsia="en-US"/>
        </w:rPr>
        <w:t>è prescritta:</w:t>
      </w:r>
    </w:p>
    <w:p w14:paraId="747FB53A" w14:textId="77777777" w:rsidR="00A66B04" w:rsidRPr="00CE5934" w:rsidRDefault="00A66B04" w:rsidP="004C5FCB">
      <w:pPr>
        <w:pStyle w:val="sche3"/>
        <w:spacing w:line="276" w:lineRule="auto"/>
        <w:ind w:left="425" w:firstLine="1"/>
        <w:rPr>
          <w:sz w:val="22"/>
          <w:szCs w:val="22"/>
        </w:rPr>
      </w:pPr>
      <w:r w:rsidRPr="00CE5934">
        <w:rPr>
          <w:rFonts w:ascii="Wingdings" w:eastAsia="Wingdings" w:hAnsi="Wingdings" w:cs="Wingdings"/>
          <w:sz w:val="22"/>
          <w:szCs w:val="22"/>
        </w:rPr>
        <w:t></w:t>
      </w:r>
      <w:r w:rsidRPr="00CE5934">
        <w:rPr>
          <w:rFonts w:ascii="Wingdings" w:eastAsia="Wingdings" w:hAnsi="Wingdings" w:cs="Wingdings"/>
          <w:sz w:val="22"/>
          <w:szCs w:val="22"/>
        </w:rPr>
        <w:t></w:t>
      </w:r>
      <w:r w:rsidRPr="00CE5934">
        <w:rPr>
          <w:rFonts w:ascii="Arial" w:hAnsi="Arial" w:cs="Arial"/>
          <w:sz w:val="22"/>
          <w:szCs w:val="22"/>
          <w:lang w:val="it-IT" w:eastAsia="en-US"/>
        </w:rPr>
        <w:t xml:space="preserve">l’iscrizione </w:t>
      </w:r>
      <w:r w:rsidR="00683920">
        <w:rPr>
          <w:sz w:val="22"/>
          <w:szCs w:val="22"/>
        </w:rPr>
        <w:t>____________________________________________________________</w:t>
      </w:r>
      <w:r w:rsidRPr="00CE5934">
        <w:rPr>
          <w:rFonts w:ascii="Arial" w:hAnsi="Arial" w:cs="Arial"/>
          <w:sz w:val="22"/>
          <w:szCs w:val="22"/>
          <w:lang w:val="it-IT" w:eastAsia="en-US"/>
        </w:rPr>
        <w:t>;</w:t>
      </w:r>
    </w:p>
    <w:p w14:paraId="62587006" w14:textId="77777777" w:rsidR="00A66B04" w:rsidRPr="00CE5934" w:rsidRDefault="00A66B04" w:rsidP="004C5FCB">
      <w:pPr>
        <w:pStyle w:val="sche3"/>
        <w:spacing w:line="276" w:lineRule="auto"/>
        <w:ind w:left="425" w:firstLine="1"/>
        <w:rPr>
          <w:sz w:val="22"/>
          <w:szCs w:val="22"/>
          <w:lang w:val="it-IT"/>
        </w:rPr>
      </w:pPr>
      <w:r w:rsidRPr="00CE5934">
        <w:rPr>
          <w:rFonts w:ascii="Wingdings" w:eastAsia="Wingdings" w:hAnsi="Wingdings" w:cs="Wingdings"/>
          <w:sz w:val="22"/>
          <w:szCs w:val="22"/>
        </w:rPr>
        <w:t></w:t>
      </w:r>
      <w:r w:rsidRPr="00CE5934">
        <w:rPr>
          <w:rFonts w:ascii="Wingdings" w:eastAsia="Wingdings" w:hAnsi="Wingdings" w:cs="Wingdings"/>
          <w:sz w:val="22"/>
          <w:szCs w:val="22"/>
        </w:rPr>
        <w:t></w:t>
      </w:r>
      <w:r w:rsidRPr="00CE5934">
        <w:rPr>
          <w:rFonts w:ascii="Arial" w:hAnsi="Arial" w:cs="Arial"/>
          <w:bCs/>
          <w:iCs/>
          <w:sz w:val="22"/>
          <w:szCs w:val="22"/>
          <w:lang w:val="it-IT"/>
        </w:rPr>
        <w:t xml:space="preserve">la certificazione </w:t>
      </w:r>
      <w:r w:rsidR="00683920">
        <w:rPr>
          <w:sz w:val="22"/>
          <w:szCs w:val="22"/>
        </w:rPr>
        <w:t>________________________________________________________</w:t>
      </w:r>
      <w:r w:rsidRPr="00CE5934">
        <w:rPr>
          <w:rFonts w:ascii="Arial" w:hAnsi="Arial" w:cs="Arial"/>
          <w:bCs/>
          <w:iCs/>
          <w:sz w:val="22"/>
          <w:szCs w:val="22"/>
          <w:lang w:val="it-IT"/>
        </w:rPr>
        <w:t>;</w:t>
      </w:r>
    </w:p>
    <w:p w14:paraId="75CE7D0E" w14:textId="77777777" w:rsidR="00A66B04" w:rsidRPr="00CE5934" w:rsidRDefault="00A66B04" w:rsidP="004C5FCB">
      <w:pPr>
        <w:pStyle w:val="sche3"/>
        <w:spacing w:line="276" w:lineRule="auto"/>
        <w:ind w:left="425" w:firstLine="1"/>
        <w:rPr>
          <w:sz w:val="22"/>
          <w:szCs w:val="22"/>
          <w:lang w:val="it-IT"/>
        </w:rPr>
      </w:pPr>
      <w:r w:rsidRPr="00CE5934">
        <w:rPr>
          <w:rFonts w:ascii="Wingdings" w:eastAsia="Wingdings" w:hAnsi="Wingdings" w:cs="Wingdings"/>
          <w:sz w:val="22"/>
          <w:szCs w:val="22"/>
          <w:lang w:val="it-IT"/>
        </w:rPr>
        <w:t></w:t>
      </w:r>
      <w:r w:rsidRPr="00CE5934">
        <w:rPr>
          <w:rFonts w:ascii="Wingdings" w:eastAsia="Wingdings" w:hAnsi="Wingdings" w:cs="Wingdings"/>
          <w:sz w:val="22"/>
          <w:szCs w:val="22"/>
          <w:lang w:val="it-IT"/>
        </w:rPr>
        <w:t></w:t>
      </w:r>
      <w:r w:rsidRPr="00CE5934">
        <w:rPr>
          <w:rFonts w:ascii="Arial" w:hAnsi="Arial" w:cs="Arial"/>
          <w:bCs/>
          <w:iCs/>
          <w:sz w:val="22"/>
          <w:szCs w:val="22"/>
          <w:lang w:val="it-IT"/>
        </w:rPr>
        <w:t xml:space="preserve">l’autorizzazione </w:t>
      </w:r>
      <w:r w:rsidR="00683920">
        <w:rPr>
          <w:sz w:val="22"/>
          <w:szCs w:val="22"/>
        </w:rPr>
        <w:t>________________________________________________________</w:t>
      </w:r>
      <w:r w:rsidRPr="00CE5934">
        <w:rPr>
          <w:rFonts w:ascii="Arial" w:hAnsi="Arial" w:cs="Arial"/>
          <w:sz w:val="22"/>
          <w:szCs w:val="22"/>
          <w:lang w:val="it-IT" w:eastAsia="en-US"/>
        </w:rPr>
        <w:t>;</w:t>
      </w:r>
    </w:p>
    <w:p w14:paraId="0DA06AFD" w14:textId="77777777" w:rsidR="00A66B04" w:rsidRPr="00CE5934" w:rsidRDefault="00A66B04" w:rsidP="004C5FCB">
      <w:pPr>
        <w:pStyle w:val="sche3"/>
        <w:spacing w:before="120" w:after="120" w:line="276" w:lineRule="auto"/>
        <w:rPr>
          <w:sz w:val="22"/>
          <w:szCs w:val="22"/>
          <w:lang w:val="it-IT"/>
        </w:rPr>
      </w:pPr>
      <w:r w:rsidRPr="00CE5934">
        <w:rPr>
          <w:rFonts w:ascii="Arial" w:hAnsi="Arial" w:cs="Arial"/>
          <w:sz w:val="22"/>
          <w:szCs w:val="22"/>
          <w:lang w:val="it-IT"/>
        </w:rPr>
        <w:t>a dimostrazione del possesso dei seguenti requisiti abilitativi necessari per la</w:t>
      </w:r>
      <w:r w:rsidRPr="00CE5934">
        <w:rPr>
          <w:rFonts w:ascii="Arial" w:hAnsi="Arial" w:cs="Arial"/>
          <w:i/>
          <w:sz w:val="22"/>
          <w:szCs w:val="22"/>
          <w:lang w:val="it-IT"/>
        </w:rPr>
        <w:t xml:space="preserve"> fornitura dei beni [oppure</w:t>
      </w:r>
      <w:r w:rsidR="004C5FCB">
        <w:rPr>
          <w:rFonts w:ascii="Arial" w:hAnsi="Arial" w:cs="Arial"/>
          <w:i/>
          <w:sz w:val="22"/>
          <w:szCs w:val="22"/>
          <w:lang w:val="it-IT"/>
        </w:rPr>
        <w:t xml:space="preserve">] </w:t>
      </w:r>
      <w:r w:rsidRPr="00CE5934">
        <w:rPr>
          <w:rFonts w:ascii="Arial" w:hAnsi="Arial" w:cs="Arial"/>
          <w:i/>
          <w:sz w:val="22"/>
          <w:szCs w:val="22"/>
          <w:lang w:val="it-IT"/>
        </w:rPr>
        <w:t>l’esecuzione dei servizi</w:t>
      </w:r>
      <w:r w:rsidRPr="00CE5934">
        <w:rPr>
          <w:rFonts w:ascii="Arial" w:hAnsi="Arial" w:cs="Arial"/>
          <w:sz w:val="22"/>
          <w:szCs w:val="22"/>
          <w:lang w:val="it-IT"/>
        </w:rPr>
        <w:t xml:space="preserve"> stessi, si attesta che la Ditta offerente rappresentata dal/dalla sottoscritto/a è già in possesso dei citati requisiti </w:t>
      </w:r>
      <w:r w:rsidRPr="00CE5934">
        <w:rPr>
          <w:rFonts w:ascii="Arial" w:hAnsi="Arial" w:cs="Arial"/>
          <w:bCs/>
          <w:sz w:val="22"/>
          <w:szCs w:val="22"/>
          <w:lang w:val="it-IT"/>
        </w:rPr>
        <w:t>abilitativi</w:t>
      </w:r>
      <w:r w:rsidRPr="00CE5934">
        <w:rPr>
          <w:rFonts w:ascii="Arial" w:hAnsi="Arial" w:cs="Arial"/>
          <w:sz w:val="22"/>
          <w:szCs w:val="22"/>
          <w:lang w:val="it-IT"/>
        </w:rPr>
        <w:t xml:space="preserve"> prescritti per l’esecuzione delle lavorazioni in parola, dimostrabili con le modalità sopra indicate.</w:t>
      </w:r>
    </w:p>
    <w:p w14:paraId="5E352AC6" w14:textId="77777777" w:rsidR="00A66B04" w:rsidRPr="00CE5934" w:rsidRDefault="00A66B04" w:rsidP="004C5FCB">
      <w:pPr>
        <w:pStyle w:val="sche3"/>
        <w:keepNext/>
        <w:widowControl/>
        <w:pBdr>
          <w:top w:val="single" w:sz="4" w:space="1" w:color="000000"/>
          <w:left w:val="single" w:sz="4" w:space="4" w:color="000000"/>
          <w:bottom w:val="single" w:sz="4" w:space="1" w:color="000000"/>
          <w:right w:val="single" w:sz="4" w:space="4" w:color="000000"/>
        </w:pBdr>
        <w:spacing w:before="240" w:after="240"/>
        <w:ind w:left="170" w:firstLine="113"/>
        <w:jc w:val="center"/>
        <w:rPr>
          <w:rFonts w:ascii="Arial" w:hAnsi="Arial" w:cs="Arial"/>
          <w:b/>
          <w:bCs/>
          <w:i/>
          <w:iCs/>
          <w:sz w:val="22"/>
          <w:szCs w:val="22"/>
          <w:lang w:val="it-IT"/>
        </w:rPr>
      </w:pPr>
      <w:r w:rsidRPr="00CE5934">
        <w:rPr>
          <w:rFonts w:ascii="Arial" w:hAnsi="Arial" w:cs="Arial"/>
          <w:b/>
          <w:bCs/>
          <w:i/>
          <w:iCs/>
          <w:sz w:val="22"/>
          <w:szCs w:val="22"/>
          <w:lang w:val="it-IT"/>
        </w:rPr>
        <w:lastRenderedPageBreak/>
        <w:t xml:space="preserve">ISCRIZIONE NELLA “WHITE LIST” ANTIMAFIA AI SENSI DELL’ART. 1, COMMI DA 52 </w:t>
      </w:r>
      <w:r w:rsidR="004C5FCB">
        <w:rPr>
          <w:rFonts w:ascii="Arial" w:hAnsi="Arial" w:cs="Arial"/>
          <w:b/>
          <w:bCs/>
          <w:i/>
          <w:iCs/>
          <w:sz w:val="22"/>
          <w:szCs w:val="22"/>
          <w:lang w:val="it-IT"/>
        </w:rPr>
        <w:t>A</w:t>
      </w:r>
      <w:r w:rsidRPr="00CE5934">
        <w:rPr>
          <w:rFonts w:ascii="Arial" w:hAnsi="Arial" w:cs="Arial"/>
          <w:b/>
          <w:bCs/>
          <w:i/>
          <w:iCs/>
          <w:sz w:val="22"/>
          <w:szCs w:val="22"/>
          <w:lang w:val="it-IT"/>
        </w:rPr>
        <w:t xml:space="preserve"> 59, DELLA LEGGE N. 190/12,</w:t>
      </w:r>
      <w:r w:rsidRPr="00CE5934">
        <w:rPr>
          <w:rFonts w:ascii="Arial" w:hAnsi="Arial" w:cs="Arial"/>
          <w:b/>
          <w:i/>
          <w:sz w:val="22"/>
          <w:szCs w:val="22"/>
          <w:lang w:val="it-IT"/>
        </w:rPr>
        <w:t xml:space="preserve"> </w:t>
      </w:r>
      <w:r w:rsidRPr="00CE5934">
        <w:rPr>
          <w:rFonts w:ascii="Arial" w:hAnsi="Arial" w:cs="Arial"/>
          <w:b/>
          <w:bCs/>
          <w:i/>
          <w:iCs/>
          <w:sz w:val="22"/>
          <w:szCs w:val="22"/>
          <w:lang w:val="it-IT"/>
        </w:rPr>
        <w:t xml:space="preserve">L’ESECUZIONE DEI SERVIZI IN APPALTO O DI UNA PARTE DI QUESTI </w:t>
      </w:r>
    </w:p>
    <w:p w14:paraId="38B6D6FB" w14:textId="77777777" w:rsidR="00A66B04" w:rsidRPr="00CE5934" w:rsidRDefault="00A66B04" w:rsidP="004C5FCB">
      <w:pPr>
        <w:pStyle w:val="sche3"/>
        <w:spacing w:before="120" w:after="120"/>
        <w:rPr>
          <w:rFonts w:ascii="Arial" w:hAnsi="Arial" w:cs="Arial"/>
          <w:bCs/>
          <w:iCs/>
          <w:sz w:val="22"/>
          <w:szCs w:val="22"/>
          <w:lang w:val="it-IT"/>
        </w:rPr>
      </w:pPr>
      <w:r w:rsidRPr="00CE5934">
        <w:rPr>
          <w:rFonts w:ascii="Arial" w:hAnsi="Arial" w:cs="Arial"/>
          <w:bCs/>
          <w:iCs/>
          <w:sz w:val="22"/>
          <w:szCs w:val="22"/>
          <w:lang w:val="it-IT"/>
        </w:rPr>
        <w:t>Dichiara:</w:t>
      </w:r>
    </w:p>
    <w:p w14:paraId="596227FC" w14:textId="77777777" w:rsidR="00A66B04" w:rsidRPr="00CE5934" w:rsidRDefault="00A66B04" w:rsidP="004C5FCB">
      <w:pPr>
        <w:pStyle w:val="sche3"/>
        <w:spacing w:before="120" w:after="120" w:line="276" w:lineRule="auto"/>
        <w:ind w:left="426" w:hanging="426"/>
        <w:rPr>
          <w:sz w:val="22"/>
          <w:szCs w:val="22"/>
        </w:rPr>
      </w:pPr>
      <w:r w:rsidRPr="00CE5934">
        <w:rPr>
          <w:rFonts w:ascii="Wingdings" w:eastAsia="Wingdings" w:hAnsi="Wingdings" w:cs="Wingdings"/>
          <w:sz w:val="22"/>
          <w:szCs w:val="22"/>
          <w:lang w:val="it-IT"/>
        </w:rPr>
        <w:t></w:t>
      </w:r>
      <w:r w:rsidRPr="00CE5934">
        <w:rPr>
          <w:rFonts w:ascii="Arial" w:hAnsi="Arial" w:cs="Arial"/>
          <w:sz w:val="22"/>
          <w:szCs w:val="22"/>
          <w:lang w:val="it-IT"/>
        </w:rPr>
        <w:tab/>
        <w:t xml:space="preserve">che la Ditta </w:t>
      </w:r>
      <w:r w:rsidR="00683920">
        <w:rPr>
          <w:sz w:val="22"/>
          <w:szCs w:val="22"/>
        </w:rPr>
        <w:t>________________</w:t>
      </w:r>
      <w:r w:rsidRPr="00CE5934">
        <w:rPr>
          <w:rFonts w:ascii="Arial" w:hAnsi="Arial" w:cs="Arial"/>
          <w:sz w:val="22"/>
          <w:szCs w:val="22"/>
          <w:lang w:val="it-IT"/>
        </w:rPr>
        <w:t xml:space="preserve"> che eseguirà </w:t>
      </w:r>
      <w:r w:rsidRPr="00CE5934">
        <w:rPr>
          <w:rFonts w:ascii="Arial" w:hAnsi="Arial" w:cs="Arial"/>
          <w:i/>
          <w:sz w:val="22"/>
          <w:szCs w:val="22"/>
          <w:lang w:val="it-IT"/>
        </w:rPr>
        <w:t>la fornitura dei beni [oppure] l’esecuzione dei servizi</w:t>
      </w:r>
      <w:r w:rsidRPr="00CE5934">
        <w:rPr>
          <w:rFonts w:ascii="Arial" w:hAnsi="Arial" w:cs="Arial"/>
          <w:sz w:val="22"/>
          <w:szCs w:val="22"/>
          <w:lang w:val="it-IT"/>
        </w:rPr>
        <w:t xml:space="preserve">, ossia </w:t>
      </w:r>
      <w:r w:rsidR="00683920">
        <w:rPr>
          <w:sz w:val="22"/>
          <w:szCs w:val="22"/>
        </w:rPr>
        <w:t>________________________</w:t>
      </w:r>
      <w:r w:rsidRPr="00CE5934">
        <w:rPr>
          <w:rFonts w:ascii="Arial" w:hAnsi="Arial" w:cs="Arial"/>
          <w:sz w:val="22"/>
          <w:szCs w:val="22"/>
          <w:lang w:val="it-IT"/>
        </w:rPr>
        <w:t xml:space="preserve">, rientrante nei settori maggiormente esposti al rischio di infiltrazione criminale di cui all’art. 1, comma 53, della Legge n. 190/2012, è regolarmente iscritta nell’elenco “White List” antimafia, tenuto dalla Prefettura di </w:t>
      </w:r>
      <w:r w:rsidR="00683920">
        <w:rPr>
          <w:sz w:val="22"/>
          <w:szCs w:val="22"/>
        </w:rPr>
        <w:t>_______________</w:t>
      </w:r>
      <w:r w:rsidR="00683920" w:rsidRPr="00CE5934">
        <w:rPr>
          <w:rFonts w:ascii="Arial" w:hAnsi="Arial" w:cs="Arial"/>
          <w:sz w:val="22"/>
          <w:szCs w:val="22"/>
          <w:lang w:val="it-IT"/>
        </w:rPr>
        <w:t xml:space="preserve"> </w:t>
      </w:r>
      <w:r w:rsidRPr="00CE5934">
        <w:rPr>
          <w:rFonts w:ascii="Arial" w:hAnsi="Arial" w:cs="Arial"/>
          <w:sz w:val="22"/>
          <w:szCs w:val="22"/>
          <w:lang w:val="it-IT"/>
        </w:rPr>
        <w:t>(</w:t>
      </w:r>
      <w:r w:rsidR="00683920">
        <w:rPr>
          <w:rFonts w:ascii="Arial" w:hAnsi="Arial" w:cs="Arial"/>
          <w:sz w:val="22"/>
          <w:szCs w:val="22"/>
          <w:lang w:val="it-IT"/>
        </w:rPr>
        <w:t>___</w:t>
      </w:r>
      <w:r w:rsidRPr="00CE5934">
        <w:rPr>
          <w:rFonts w:ascii="Arial" w:hAnsi="Arial" w:cs="Arial"/>
          <w:sz w:val="22"/>
          <w:szCs w:val="22"/>
          <w:lang w:val="it-IT"/>
        </w:rPr>
        <w:t>) dalla data de</w:t>
      </w:r>
      <w:r w:rsidR="00683920">
        <w:rPr>
          <w:rFonts w:ascii="Arial" w:hAnsi="Arial" w:cs="Arial"/>
          <w:sz w:val="22"/>
          <w:szCs w:val="22"/>
          <w:lang w:val="it-IT"/>
        </w:rPr>
        <w:t xml:space="preserve">l </w:t>
      </w:r>
      <w:r w:rsidR="00683920">
        <w:rPr>
          <w:sz w:val="22"/>
          <w:szCs w:val="22"/>
        </w:rPr>
        <w:t>________________;</w:t>
      </w:r>
    </w:p>
    <w:p w14:paraId="25A4CF5B" w14:textId="77777777" w:rsidR="00A66B04" w:rsidRPr="00CE5934" w:rsidRDefault="00A66B04" w:rsidP="004C5FCB">
      <w:pPr>
        <w:pStyle w:val="sche3"/>
        <w:spacing w:before="120" w:after="120" w:line="276" w:lineRule="auto"/>
        <w:ind w:left="426" w:hanging="426"/>
        <w:rPr>
          <w:sz w:val="22"/>
          <w:szCs w:val="22"/>
        </w:rPr>
      </w:pPr>
      <w:r w:rsidRPr="00CE5934">
        <w:rPr>
          <w:rFonts w:ascii="Wingdings" w:eastAsia="Wingdings" w:hAnsi="Wingdings" w:cs="Wingdings"/>
          <w:sz w:val="22"/>
          <w:szCs w:val="22"/>
        </w:rPr>
        <w:t></w:t>
      </w:r>
      <w:r w:rsidRPr="00CE5934">
        <w:rPr>
          <w:rFonts w:ascii="Arial" w:hAnsi="Arial" w:cs="Arial"/>
          <w:sz w:val="22"/>
          <w:szCs w:val="22"/>
          <w:lang w:val="it-IT"/>
        </w:rPr>
        <w:tab/>
        <w:t xml:space="preserve">che la Ditta </w:t>
      </w:r>
      <w:r w:rsidR="00683920">
        <w:rPr>
          <w:sz w:val="22"/>
          <w:szCs w:val="22"/>
        </w:rPr>
        <w:t xml:space="preserve">________________ </w:t>
      </w:r>
      <w:r w:rsidRPr="00CE5934">
        <w:rPr>
          <w:rFonts w:ascii="Arial" w:hAnsi="Arial" w:cs="Arial"/>
          <w:sz w:val="22"/>
          <w:szCs w:val="22"/>
          <w:lang w:val="it-IT"/>
        </w:rPr>
        <w:t xml:space="preserve">che eseguirà </w:t>
      </w:r>
      <w:r w:rsidRPr="00CE5934">
        <w:rPr>
          <w:rFonts w:ascii="Arial" w:hAnsi="Arial" w:cs="Arial"/>
          <w:i/>
          <w:sz w:val="22"/>
          <w:szCs w:val="22"/>
          <w:lang w:val="it-IT"/>
        </w:rPr>
        <w:t>la fornitura dei beni [oppure] l’esecuzione dei servizi</w:t>
      </w:r>
      <w:r w:rsidRPr="00CE5934">
        <w:rPr>
          <w:rFonts w:ascii="Arial" w:hAnsi="Arial" w:cs="Arial"/>
          <w:sz w:val="22"/>
          <w:szCs w:val="22"/>
          <w:lang w:val="it-IT"/>
        </w:rPr>
        <w:t xml:space="preserve">, ossia </w:t>
      </w:r>
      <w:r w:rsidR="00683920">
        <w:rPr>
          <w:sz w:val="22"/>
          <w:szCs w:val="22"/>
        </w:rPr>
        <w:t>________________</w:t>
      </w:r>
      <w:r w:rsidRPr="00CE5934">
        <w:rPr>
          <w:rFonts w:ascii="Arial" w:hAnsi="Arial" w:cs="Arial"/>
          <w:sz w:val="22"/>
          <w:szCs w:val="22"/>
          <w:lang w:val="it-IT"/>
        </w:rPr>
        <w:t xml:space="preserve">, rientrante nei settori maggiormente esposti al rischio di infiltrazione criminale di cui all’art. 1, comma 53, della Legge n. 190/2012, ha presentato in data </w:t>
      </w:r>
      <w:r w:rsidR="00683920">
        <w:rPr>
          <w:sz w:val="22"/>
          <w:szCs w:val="22"/>
        </w:rPr>
        <w:t>________________</w:t>
      </w:r>
      <w:r w:rsidRPr="00CE5934">
        <w:rPr>
          <w:rFonts w:ascii="Arial" w:hAnsi="Arial" w:cs="Arial"/>
          <w:sz w:val="22"/>
          <w:szCs w:val="22"/>
          <w:lang w:val="it-IT"/>
        </w:rPr>
        <w:t xml:space="preserve">. regolare domanda di iscrizione nell’elenco “White List” antimafia, tenuto dalla Prefettura di </w:t>
      </w:r>
      <w:r w:rsidR="00683920">
        <w:rPr>
          <w:rFonts w:ascii="Arial" w:hAnsi="Arial" w:cs="Arial"/>
          <w:sz w:val="22"/>
          <w:szCs w:val="22"/>
          <w:lang w:val="it-IT"/>
        </w:rPr>
        <w:t xml:space="preserve"> </w:t>
      </w:r>
      <w:r w:rsidR="00683920" w:rsidRPr="00683920">
        <w:rPr>
          <w:sz w:val="22"/>
          <w:szCs w:val="22"/>
        </w:rPr>
        <w:t xml:space="preserve"> </w:t>
      </w:r>
      <w:r w:rsidR="00683920">
        <w:rPr>
          <w:sz w:val="22"/>
          <w:szCs w:val="22"/>
        </w:rPr>
        <w:t>________________</w:t>
      </w:r>
      <w:r w:rsidRPr="00CE5934">
        <w:rPr>
          <w:rFonts w:ascii="Arial" w:hAnsi="Arial" w:cs="Arial"/>
          <w:sz w:val="22"/>
          <w:szCs w:val="22"/>
          <w:lang w:val="it-IT"/>
        </w:rPr>
        <w:t>. (</w:t>
      </w:r>
      <w:r w:rsidR="00683920">
        <w:rPr>
          <w:rFonts w:ascii="Arial" w:hAnsi="Arial" w:cs="Arial"/>
          <w:sz w:val="22"/>
          <w:szCs w:val="22"/>
          <w:lang w:val="it-IT"/>
        </w:rPr>
        <w:t>___</w:t>
      </w:r>
      <w:r w:rsidRPr="00CE5934">
        <w:rPr>
          <w:rFonts w:ascii="Arial" w:hAnsi="Arial" w:cs="Arial"/>
          <w:sz w:val="22"/>
          <w:szCs w:val="22"/>
          <w:lang w:val="it-IT"/>
        </w:rPr>
        <w:t>)</w:t>
      </w:r>
      <w:r w:rsidR="00F30540" w:rsidRPr="00CE5934">
        <w:rPr>
          <w:rFonts w:ascii="Arial" w:hAnsi="Arial" w:cs="Arial"/>
          <w:sz w:val="22"/>
          <w:szCs w:val="22"/>
          <w:lang w:val="it-IT"/>
        </w:rPr>
        <w:t>.</w:t>
      </w:r>
    </w:p>
    <w:p w14:paraId="3EB3A39C" w14:textId="77777777" w:rsidR="001A7A62" w:rsidRPr="00CE5934" w:rsidRDefault="001A7A62" w:rsidP="004C5FCB">
      <w:pPr>
        <w:pStyle w:val="sche3"/>
        <w:pBdr>
          <w:top w:val="single" w:sz="4" w:space="1" w:color="auto"/>
          <w:left w:val="single" w:sz="4" w:space="4" w:color="auto"/>
          <w:bottom w:val="single" w:sz="4" w:space="1" w:color="auto"/>
          <w:right w:val="single" w:sz="4" w:space="4" w:color="auto"/>
        </w:pBdr>
        <w:tabs>
          <w:tab w:val="left" w:pos="425"/>
        </w:tabs>
        <w:spacing w:before="240" w:after="240" w:line="276" w:lineRule="auto"/>
        <w:ind w:left="709" w:hanging="709"/>
        <w:jc w:val="center"/>
        <w:rPr>
          <w:rFonts w:ascii="Arial" w:hAnsi="Arial" w:cs="Arial"/>
          <w:sz w:val="22"/>
          <w:szCs w:val="22"/>
          <w:lang w:val="it-IT"/>
        </w:rPr>
      </w:pPr>
      <w:r w:rsidRPr="00CE5934">
        <w:rPr>
          <w:rFonts w:ascii="Arial" w:hAnsi="Arial" w:cs="Arial"/>
          <w:b/>
          <w:bCs/>
          <w:i/>
          <w:iCs/>
          <w:sz w:val="22"/>
          <w:szCs w:val="22"/>
          <w:lang w:val="it-IT"/>
        </w:rPr>
        <w:t>REQUISITI ABILITATIVI NECESSARI PER L’ESECUZIONE DELL’APPALTO</w:t>
      </w:r>
    </w:p>
    <w:p w14:paraId="0C987170" w14:textId="77777777" w:rsidR="001A7A62" w:rsidRPr="00CE5934" w:rsidRDefault="001A7A62" w:rsidP="004C5FCB">
      <w:pPr>
        <w:pStyle w:val="sche3"/>
        <w:spacing w:before="120" w:after="120" w:line="276" w:lineRule="auto"/>
        <w:ind w:left="284" w:hanging="284"/>
        <w:rPr>
          <w:rFonts w:ascii="Arial" w:hAnsi="Arial" w:cs="Arial"/>
          <w:sz w:val="22"/>
          <w:szCs w:val="22"/>
          <w:lang w:val="it-IT"/>
        </w:rPr>
      </w:pPr>
      <w:r w:rsidRPr="00CE5934">
        <w:rPr>
          <w:rFonts w:ascii="Arial" w:eastAsia="Wingdings" w:hAnsi="Arial" w:cs="Arial"/>
          <w:sz w:val="22"/>
          <w:szCs w:val="22"/>
          <w:lang w:val="it-IT"/>
        </w:rPr>
        <w:sym w:font="Wingdings" w:char="F071"/>
      </w:r>
      <w:r w:rsidRPr="00CE5934">
        <w:rPr>
          <w:rFonts w:ascii="Arial" w:hAnsi="Arial" w:cs="Arial"/>
          <w:sz w:val="22"/>
          <w:szCs w:val="22"/>
          <w:lang w:val="it-IT"/>
        </w:rPr>
        <w:tab/>
        <w:t xml:space="preserve">che la Ditta </w:t>
      </w:r>
      <w:r w:rsidR="00683920">
        <w:rPr>
          <w:sz w:val="22"/>
          <w:szCs w:val="22"/>
        </w:rPr>
        <w:t>________________________________</w:t>
      </w:r>
      <w:r w:rsidRPr="00CE5934">
        <w:rPr>
          <w:rFonts w:ascii="Arial" w:hAnsi="Arial" w:cs="Arial"/>
          <w:sz w:val="22"/>
          <w:szCs w:val="22"/>
          <w:lang w:val="it-IT"/>
        </w:rPr>
        <w:t xml:space="preserve"> è in possesso di </w:t>
      </w:r>
      <w:r w:rsidR="00683920">
        <w:rPr>
          <w:sz w:val="22"/>
          <w:szCs w:val="22"/>
        </w:rPr>
        <w:t>________________</w:t>
      </w:r>
    </w:p>
    <w:p w14:paraId="4F44A064" w14:textId="77777777" w:rsidR="001A7A62" w:rsidRPr="00CE5934" w:rsidRDefault="001A7A62" w:rsidP="004C5FCB">
      <w:pPr>
        <w:pStyle w:val="Elenconumerato"/>
        <w:keepNext/>
        <w:widowControl w:val="0"/>
        <w:tabs>
          <w:tab w:val="clear" w:pos="360"/>
        </w:tabs>
        <w:spacing w:before="240" w:after="240" w:line="276" w:lineRule="auto"/>
        <w:jc w:val="center"/>
        <w:rPr>
          <w:rFonts w:ascii="Arial" w:hAnsi="Arial" w:cs="Arial"/>
          <w:b/>
          <w:szCs w:val="22"/>
        </w:rPr>
      </w:pPr>
      <w:r w:rsidRPr="00CE5934">
        <w:rPr>
          <w:rFonts w:ascii="Arial" w:hAnsi="Arial" w:cs="Arial"/>
          <w:b/>
          <w:szCs w:val="22"/>
        </w:rPr>
        <w:t>DICHIARA INOLTRE</w:t>
      </w:r>
    </w:p>
    <w:p w14:paraId="16C9F9D7" w14:textId="77777777" w:rsidR="001A7A62" w:rsidRPr="00CE5934" w:rsidRDefault="001A7A62" w:rsidP="001A7A62">
      <w:pPr>
        <w:pStyle w:val="Testonormale"/>
        <w:keepNext/>
        <w:keepLines/>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che sono pienamente riconosciute ed accettate tutte le indicazioni e le prescrizioni previste dal</w:t>
      </w:r>
      <w:r w:rsidR="00CD195C">
        <w:rPr>
          <w:rFonts w:ascii="Arial" w:hAnsi="Arial" w:cs="Arial"/>
          <w:sz w:val="22"/>
          <w:szCs w:val="22"/>
          <w:lang w:val="it-IT"/>
        </w:rPr>
        <w:t xml:space="preserve"> </w:t>
      </w:r>
      <w:r w:rsidRPr="00CD195C">
        <w:rPr>
          <w:rFonts w:ascii="Arial" w:hAnsi="Arial" w:cs="Arial"/>
          <w:sz w:val="22"/>
          <w:szCs w:val="22"/>
          <w:lang w:val="it-IT"/>
        </w:rPr>
        <w:t>bando di gara</w:t>
      </w:r>
      <w:r w:rsidRPr="00CE5934">
        <w:rPr>
          <w:rFonts w:ascii="Arial" w:hAnsi="Arial" w:cs="Arial"/>
          <w:sz w:val="22"/>
          <w:szCs w:val="22"/>
          <w:lang w:val="it-IT"/>
        </w:rPr>
        <w:t>, dal capitolato speciale d’appalto e dalla documentazione allegata, compreso il computo metrico, nonché dei piani di sicurezza del cantiere redatti dal Committente;</w:t>
      </w:r>
    </w:p>
    <w:p w14:paraId="5D827AF4"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essersi recato sul luog</w:t>
      </w:r>
      <w:r w:rsidR="00DB5A5A" w:rsidRPr="00CE5934">
        <w:rPr>
          <w:rFonts w:ascii="Arial" w:hAnsi="Arial" w:cs="Arial"/>
          <w:sz w:val="22"/>
          <w:szCs w:val="22"/>
          <w:lang w:val="it-IT"/>
        </w:rPr>
        <w:t>o di esecuzione delle prestazioni</w:t>
      </w:r>
      <w:r w:rsidRPr="00CE5934">
        <w:rPr>
          <w:rFonts w:ascii="Arial" w:hAnsi="Arial" w:cs="Arial"/>
          <w:sz w:val="22"/>
          <w:szCs w:val="22"/>
          <w:lang w:val="it-IT"/>
        </w:rPr>
        <w:t>, di avere preso cono</w:t>
      </w:r>
      <w:r w:rsidR="00DB5A5A" w:rsidRPr="00CE5934">
        <w:rPr>
          <w:rFonts w:ascii="Arial" w:hAnsi="Arial" w:cs="Arial"/>
          <w:sz w:val="22"/>
          <w:szCs w:val="22"/>
          <w:lang w:val="it-IT"/>
        </w:rPr>
        <w:t xml:space="preserve">scenza delle condizioni locali </w:t>
      </w:r>
      <w:r w:rsidRPr="00CE5934">
        <w:rPr>
          <w:rFonts w:ascii="Arial" w:hAnsi="Arial" w:cs="Arial"/>
          <w:sz w:val="22"/>
          <w:szCs w:val="22"/>
          <w:lang w:val="it-IT"/>
        </w:rPr>
        <w:t xml:space="preserve">nonché di tutte le circostanze generali e particolari che in qualche modo, direttamente o indirettamente, possano avere influenza </w:t>
      </w:r>
      <w:r w:rsidR="00DB5A5A" w:rsidRPr="00CE5934">
        <w:rPr>
          <w:rFonts w:ascii="Arial" w:hAnsi="Arial" w:cs="Arial"/>
          <w:sz w:val="22"/>
          <w:szCs w:val="22"/>
          <w:lang w:val="it-IT"/>
        </w:rPr>
        <w:t>sulla realizzazione dell’appalto</w:t>
      </w:r>
      <w:r w:rsidRPr="00CE5934">
        <w:rPr>
          <w:rFonts w:ascii="Arial" w:hAnsi="Arial" w:cs="Arial"/>
          <w:sz w:val="22"/>
          <w:szCs w:val="22"/>
          <w:lang w:val="it-IT"/>
        </w:rPr>
        <w:t>;</w:t>
      </w:r>
    </w:p>
    <w:p w14:paraId="71B3D846"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 accuratamente valutato, accettandoli, tutti gli obblighi, soggezioni ed oneri, contenuti nei documenti e loro allegati posti a base di gara, ivi compresi quelli riferiti ai termini di inizio </w:t>
      </w:r>
      <w:r w:rsidR="00DB5A5A" w:rsidRPr="00CE5934">
        <w:rPr>
          <w:rFonts w:ascii="Arial" w:hAnsi="Arial" w:cs="Arial"/>
          <w:sz w:val="22"/>
          <w:szCs w:val="22"/>
          <w:lang w:val="it-IT"/>
        </w:rPr>
        <w:t>delle prestazioni</w:t>
      </w:r>
      <w:r w:rsidRPr="00CE5934">
        <w:rPr>
          <w:rFonts w:ascii="Arial" w:hAnsi="Arial" w:cs="Arial"/>
          <w:sz w:val="22"/>
          <w:szCs w:val="22"/>
          <w:lang w:val="it-IT"/>
        </w:rPr>
        <w:t xml:space="preserve">, al compimento </w:t>
      </w:r>
      <w:r w:rsidR="0056243F" w:rsidRPr="00CE5934">
        <w:rPr>
          <w:rFonts w:ascii="Arial" w:hAnsi="Arial" w:cs="Arial"/>
          <w:sz w:val="22"/>
          <w:szCs w:val="22"/>
          <w:lang w:val="it-IT"/>
        </w:rPr>
        <w:t>delle stesse</w:t>
      </w:r>
      <w:r w:rsidRPr="00CE5934">
        <w:rPr>
          <w:rFonts w:ascii="Arial" w:hAnsi="Arial" w:cs="Arial"/>
          <w:sz w:val="22"/>
          <w:szCs w:val="22"/>
          <w:lang w:val="it-IT"/>
        </w:rPr>
        <w:t>, agli oneri assicurativi e alle altre condizioni cui è assoggettato l'appalto;</w:t>
      </w:r>
    </w:p>
    <w:p w14:paraId="1B7CFC61"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 visionato e verificato tutti gli elaborati progettuali inerenti </w:t>
      </w:r>
      <w:r w:rsidR="0056243F" w:rsidRPr="00CE5934">
        <w:rPr>
          <w:rFonts w:ascii="Arial" w:hAnsi="Arial" w:cs="Arial"/>
          <w:sz w:val="22"/>
          <w:szCs w:val="22"/>
          <w:lang w:val="it-IT"/>
        </w:rPr>
        <w:t>all’appalto</w:t>
      </w:r>
      <w:r w:rsidRPr="00CE5934">
        <w:rPr>
          <w:rFonts w:ascii="Arial" w:hAnsi="Arial" w:cs="Arial"/>
          <w:sz w:val="22"/>
          <w:szCs w:val="22"/>
          <w:lang w:val="it-IT"/>
        </w:rPr>
        <w:t xml:space="preserve"> di che trattasi e di averli accettati e fatti propri senza riserva alcuna volendone conseguentemente assumere l'intera responsabilità dell'esecuzione;</w:t>
      </w:r>
    </w:p>
    <w:p w14:paraId="24EACDF6"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aver preso visione dei luoghi anche in riferimento alla presenza di sottoservizi come segnalati dagli Enti competenti e rilevabili dalle tavole di progetto, di essere stato posto a conoscenza della possibilità di eventuali scostamenti dello stato di fatto rispetto alle previsioni di progetto, in particolare con riferimento alla esatta collocazione della rete dei servizi interferenti (gas, acqua, energia elettrica, telefonica, ecc.);</w:t>
      </w:r>
    </w:p>
    <w:p w14:paraId="5EEC1D19"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 preso visione del progetto degli impianti tutti, di ritenerli completi e corretti in tutte le loro parti e, di conseguenza, di farli propri volendone con ciò assumere tutte le </w:t>
      </w:r>
      <w:r w:rsidRPr="00CE5934">
        <w:rPr>
          <w:rFonts w:ascii="Arial" w:hAnsi="Arial" w:cs="Arial"/>
          <w:sz w:val="22"/>
          <w:szCs w:val="22"/>
          <w:lang w:val="it-IT"/>
        </w:rPr>
        <w:lastRenderedPageBreak/>
        <w:t>relative responsabilità;</w:t>
      </w:r>
    </w:p>
    <w:p w14:paraId="232533E8"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avere effettuato una verifica della disponibilità della manodopera necessaria per l’esecuzione </w:t>
      </w:r>
      <w:r w:rsidR="0056243F" w:rsidRPr="00CE5934">
        <w:rPr>
          <w:rFonts w:ascii="Arial" w:hAnsi="Arial" w:cs="Arial"/>
          <w:sz w:val="22"/>
          <w:szCs w:val="22"/>
          <w:lang w:val="it-IT"/>
        </w:rPr>
        <w:t>della prestazione</w:t>
      </w:r>
      <w:r w:rsidRPr="00CE5934">
        <w:rPr>
          <w:rFonts w:ascii="Arial" w:hAnsi="Arial" w:cs="Arial"/>
          <w:sz w:val="22"/>
          <w:szCs w:val="22"/>
          <w:lang w:val="it-IT"/>
        </w:rPr>
        <w:t xml:space="preserve"> nonché della disponibilità di attrezzature adeguate all’entità e alla tipologia </w:t>
      </w:r>
      <w:r w:rsidR="0056243F" w:rsidRPr="00CE5934">
        <w:rPr>
          <w:rFonts w:ascii="Arial" w:hAnsi="Arial" w:cs="Arial"/>
          <w:sz w:val="22"/>
          <w:szCs w:val="22"/>
          <w:lang w:val="it-IT"/>
        </w:rPr>
        <w:t>dell’</w:t>
      </w:r>
      <w:r w:rsidRPr="00CE5934">
        <w:rPr>
          <w:rFonts w:ascii="Arial" w:hAnsi="Arial" w:cs="Arial"/>
          <w:sz w:val="22"/>
          <w:szCs w:val="22"/>
          <w:lang w:val="it-IT"/>
        </w:rPr>
        <w:t>appalto;</w:t>
      </w:r>
    </w:p>
    <w:p w14:paraId="65450D5E"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accettare senza riserve che il pagamento verrà subordinato alla stipula del contratto, stipula a sua volta condizionata alla dimostrazione dell’effettivo possesso di tutti i requisiti di idoneità tecnica e morale, alla consegna delle polizze fidejussorie ed assicurative previste nel capitolato speciale d’appalto e nel presente disciplinare, nonché al rispetto del piano di sicurezza;</w:t>
      </w:r>
    </w:p>
    <w:p w14:paraId="251EB0EF"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w:t>
      </w:r>
      <w:r w:rsidR="0056243F" w:rsidRPr="00CE5934">
        <w:rPr>
          <w:rFonts w:ascii="Arial" w:hAnsi="Arial" w:cs="Arial"/>
          <w:sz w:val="22"/>
          <w:szCs w:val="22"/>
          <w:lang w:val="it-IT"/>
        </w:rPr>
        <w:t xml:space="preserve"> impegnarsi, nell’esecuzione dell’appalto</w:t>
      </w:r>
      <w:r w:rsidRPr="00CE5934">
        <w:rPr>
          <w:rFonts w:ascii="Arial" w:hAnsi="Arial" w:cs="Arial"/>
          <w:sz w:val="22"/>
          <w:szCs w:val="22"/>
          <w:lang w:val="it-IT"/>
        </w:rPr>
        <w:t>, all'osservanza delle norme e prescrizioni dei contratti collettivi nazionali e di zona stipulati tra le parti sociali firmatarie di contratti collettivi nazionali comparativamente più rappresentative, delle leggi e dei regolamenti sulla tutela, sicurezza, salute, assicurazione assistenza, contribuzione e retribuzione dei lavoratori;</w:t>
      </w:r>
    </w:p>
    <w:p w14:paraId="257675E0"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la fattibilità </w:t>
      </w:r>
      <w:r w:rsidR="0056243F" w:rsidRPr="00CE5934">
        <w:rPr>
          <w:rFonts w:ascii="Arial" w:hAnsi="Arial" w:cs="Arial"/>
          <w:sz w:val="22"/>
          <w:szCs w:val="22"/>
          <w:lang w:val="it-IT"/>
        </w:rPr>
        <w:t>delle prestazioni</w:t>
      </w:r>
      <w:r w:rsidRPr="00CE5934">
        <w:rPr>
          <w:rFonts w:ascii="Arial" w:hAnsi="Arial" w:cs="Arial"/>
          <w:sz w:val="22"/>
          <w:szCs w:val="22"/>
          <w:lang w:val="it-IT"/>
        </w:rPr>
        <w:t xml:space="preserve"> e di avere i mezzi necessari per procedere all'esecuzione secondo le migliori norme e sistemi costruttivi nei tempi ed al prezzo pattuito;</w:t>
      </w:r>
    </w:p>
    <w:p w14:paraId="4C94DCEE"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l’Appaltatore non potrà quindi eccepire durante l'esecuzione la mancata conoscenza di elementi non valutati, tranne che tali elementi si configurino come cause di forza maggiore contemplate dal Codice Civile che non siano escluse da altre norme del presente Capitolato o si riferiscano a condizioni soggette a possibili modifiche espressamente previste nel contratto;</w:t>
      </w:r>
    </w:p>
    <w:p w14:paraId="05EC660A"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aver formulato il preventivo tenendo conto di tutti gli obblighi ed oneri ricompresi nell'elencazione che precede e nei documenti tutti di gara;</w:t>
      </w:r>
    </w:p>
    <w:p w14:paraId="59133D5C"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obbligarsi, in caso di aggiudicazione, a comunicare alla stazione appaltante gli estremi identificativi del conto corrente dedicato al presente appalto nei termini di cui all’art. 3 c. 7 della L. 136/2010 e </w:t>
      </w:r>
      <w:proofErr w:type="spellStart"/>
      <w:r w:rsidRPr="00CE5934">
        <w:rPr>
          <w:rFonts w:ascii="Arial" w:hAnsi="Arial" w:cs="Arial"/>
          <w:sz w:val="22"/>
          <w:szCs w:val="22"/>
          <w:lang w:val="it-IT"/>
        </w:rPr>
        <w:t>s.m.i.</w:t>
      </w:r>
      <w:proofErr w:type="spellEnd"/>
      <w:r w:rsidRPr="00CE5934">
        <w:rPr>
          <w:rFonts w:ascii="Arial" w:hAnsi="Arial" w:cs="Arial"/>
          <w:sz w:val="22"/>
          <w:szCs w:val="22"/>
          <w:lang w:val="it-IT"/>
        </w:rPr>
        <w:t xml:space="preserve"> e di assumere l’obbligo di tracciabilità dei flussi finanziari in conformità alle prescrizioni contenute all’art. 3 sopra citato;</w:t>
      </w:r>
    </w:p>
    <w:p w14:paraId="5225E74F"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obbligarsi, in caso di aggiudicazione, a comunicare se, in corso d’opera, intervengono variazioni nella composizione societaria di entità superiore al 2%, (in caso di consorzi anche per le ditte designate come assegnatarie), (D.P.C.M. 11.5.1991, n. 187);</w:t>
      </w:r>
    </w:p>
    <w:p w14:paraId="1327A954" w14:textId="77777777"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aver adempiuto all’interno della propria azienda agli obblighi di sicurezza previsti dalla vigente normativa;</w:t>
      </w:r>
    </w:p>
    <w:p w14:paraId="7397B702" w14:textId="77777777" w:rsidR="001A7A62" w:rsidRPr="00CE5934" w:rsidRDefault="001A7A62" w:rsidP="005661FF">
      <w:pPr>
        <w:pStyle w:val="Testonormale"/>
        <w:widowControl w:val="0"/>
        <w:numPr>
          <w:ilvl w:val="0"/>
          <w:numId w:val="27"/>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essere a conoscenza che la presente richiesta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1E54AA1C" w14:textId="77777777" w:rsidR="001A7A62" w:rsidRPr="00CE5934" w:rsidRDefault="001A7A62" w:rsidP="001A7A62">
      <w:pPr>
        <w:pStyle w:val="Testonormale"/>
        <w:keepNext/>
        <w:widowControl w:val="0"/>
        <w:spacing w:before="240" w:after="240" w:line="276" w:lineRule="auto"/>
        <w:ind w:left="425"/>
        <w:jc w:val="center"/>
        <w:rPr>
          <w:rFonts w:ascii="Arial" w:hAnsi="Arial" w:cs="Arial"/>
          <w:b/>
          <w:sz w:val="22"/>
          <w:szCs w:val="22"/>
          <w:lang w:val="it-IT"/>
        </w:rPr>
      </w:pPr>
      <w:r w:rsidRPr="00CE5934">
        <w:rPr>
          <w:rFonts w:ascii="Arial" w:hAnsi="Arial" w:cs="Arial"/>
          <w:b/>
          <w:sz w:val="22"/>
          <w:szCs w:val="22"/>
          <w:lang w:val="it-IT"/>
        </w:rPr>
        <w:t>INFINE DICHIARA</w:t>
      </w:r>
    </w:p>
    <w:p w14:paraId="310EBAAE" w14:textId="77777777" w:rsidR="001A7A62" w:rsidRPr="00CE5934" w:rsidRDefault="00685BFA" w:rsidP="00345E37">
      <w:pPr>
        <w:pStyle w:val="Testonormale"/>
        <w:widowControl w:val="0"/>
        <w:numPr>
          <w:ilvl w:val="0"/>
          <w:numId w:val="27"/>
        </w:numPr>
        <w:spacing w:line="276" w:lineRule="auto"/>
        <w:ind w:left="284" w:hanging="284"/>
        <w:jc w:val="both"/>
        <w:rPr>
          <w:rFonts w:ascii="Arial" w:hAnsi="Arial" w:cs="Arial"/>
          <w:sz w:val="22"/>
          <w:szCs w:val="22"/>
          <w:lang w:val="it-IT"/>
        </w:rPr>
      </w:pPr>
      <w:r w:rsidRPr="00CE5934">
        <w:rPr>
          <w:rFonts w:ascii="Arial" w:hAnsi="Arial" w:cs="Arial"/>
          <w:sz w:val="22"/>
          <w:szCs w:val="22"/>
          <w:lang w:val="it-IT"/>
        </w:rPr>
        <w:t>(</w:t>
      </w:r>
      <w:r w:rsidRPr="00CE5934">
        <w:rPr>
          <w:rFonts w:ascii="Arial" w:hAnsi="Arial" w:cs="Arial"/>
          <w:i/>
          <w:sz w:val="22"/>
          <w:szCs w:val="22"/>
          <w:lang w:val="it-IT"/>
        </w:rPr>
        <w:t>qualora sia stata richiesta dalla p.a.</w:t>
      </w:r>
      <w:r w:rsidRPr="00CE5934">
        <w:rPr>
          <w:rFonts w:ascii="Arial" w:hAnsi="Arial" w:cs="Arial"/>
          <w:sz w:val="22"/>
          <w:szCs w:val="22"/>
          <w:lang w:val="it-IT"/>
        </w:rPr>
        <w:t xml:space="preserve">) </w:t>
      </w:r>
      <w:r w:rsidR="001A7A62" w:rsidRPr="00CE5934">
        <w:rPr>
          <w:rFonts w:ascii="Arial" w:hAnsi="Arial" w:cs="Arial"/>
          <w:sz w:val="22"/>
          <w:szCs w:val="22"/>
          <w:lang w:val="it-IT"/>
        </w:rPr>
        <w:t xml:space="preserve">al fine della riduzione della cauzione ai sensi dell’art. </w:t>
      </w:r>
      <w:r w:rsidR="007B121B">
        <w:rPr>
          <w:rFonts w:ascii="Arial" w:hAnsi="Arial" w:cs="Arial"/>
          <w:sz w:val="22"/>
          <w:szCs w:val="22"/>
          <w:lang w:val="it-IT"/>
        </w:rPr>
        <w:t>106, comma 8</w:t>
      </w:r>
      <w:r w:rsidR="001A7A62" w:rsidRPr="00CE5934">
        <w:rPr>
          <w:rFonts w:ascii="Arial" w:hAnsi="Arial" w:cs="Arial"/>
          <w:sz w:val="22"/>
          <w:szCs w:val="22"/>
          <w:lang w:val="it-IT"/>
        </w:rPr>
        <w:t xml:space="preserve"> del </w:t>
      </w:r>
      <w:proofErr w:type="spellStart"/>
      <w:r w:rsidR="001A7A62" w:rsidRPr="00CE5934">
        <w:rPr>
          <w:rFonts w:ascii="Arial" w:hAnsi="Arial" w:cs="Arial"/>
          <w:sz w:val="22"/>
          <w:szCs w:val="22"/>
          <w:lang w:val="it-IT"/>
        </w:rPr>
        <w:t>D.</w:t>
      </w:r>
      <w:r w:rsidR="00F12BF5">
        <w:rPr>
          <w:rFonts w:ascii="Arial" w:hAnsi="Arial" w:cs="Arial"/>
          <w:sz w:val="22"/>
          <w:szCs w:val="22"/>
          <w:lang w:val="it-IT"/>
        </w:rPr>
        <w:t>L</w:t>
      </w:r>
      <w:r w:rsidR="001A7A62" w:rsidRPr="00CE5934">
        <w:rPr>
          <w:rFonts w:ascii="Arial" w:hAnsi="Arial" w:cs="Arial"/>
          <w:sz w:val="22"/>
          <w:szCs w:val="22"/>
          <w:lang w:val="it-IT"/>
        </w:rPr>
        <w:t>gs.</w:t>
      </w:r>
      <w:proofErr w:type="spellEnd"/>
      <w:r w:rsidR="001A7A62" w:rsidRPr="00CE5934">
        <w:rPr>
          <w:rFonts w:ascii="Arial" w:hAnsi="Arial" w:cs="Arial"/>
          <w:sz w:val="22"/>
          <w:szCs w:val="22"/>
          <w:lang w:val="it-IT"/>
        </w:rPr>
        <w:t xml:space="preserve"> n. </w:t>
      </w:r>
      <w:r w:rsidR="007B121B">
        <w:rPr>
          <w:rFonts w:ascii="Arial" w:hAnsi="Arial" w:cs="Arial"/>
          <w:sz w:val="22"/>
          <w:szCs w:val="22"/>
          <w:lang w:val="it-IT"/>
        </w:rPr>
        <w:t>36/2023</w:t>
      </w:r>
      <w:r w:rsidR="001A7A62" w:rsidRPr="00CE5934">
        <w:rPr>
          <w:rFonts w:ascii="Arial" w:hAnsi="Arial" w:cs="Arial"/>
          <w:sz w:val="22"/>
          <w:szCs w:val="22"/>
          <w:lang w:val="it-IT"/>
        </w:rPr>
        <w:t xml:space="preserve"> segnala il possesso del relativo requisito:</w:t>
      </w:r>
      <w:r w:rsidRPr="00CE5934">
        <w:rPr>
          <w:rFonts w:ascii="Arial" w:hAnsi="Arial" w:cs="Arial"/>
          <w:sz w:val="22"/>
          <w:szCs w:val="22"/>
          <w:lang w:val="it-IT"/>
        </w:rPr>
        <w:t xml:space="preserve"> </w:t>
      </w:r>
      <w:r w:rsidR="007B121B">
        <w:rPr>
          <w:sz w:val="22"/>
          <w:szCs w:val="22"/>
        </w:rPr>
        <w:t xml:space="preserve">______________________________________________________________ </w:t>
      </w:r>
      <w:r w:rsidR="001A7A62" w:rsidRPr="00CE5934">
        <w:rPr>
          <w:rFonts w:ascii="Arial" w:hAnsi="Arial" w:cs="Arial"/>
          <w:sz w:val="22"/>
          <w:szCs w:val="22"/>
          <w:lang w:val="it-IT"/>
        </w:rPr>
        <w:t xml:space="preserve">e </w:t>
      </w:r>
      <w:r w:rsidR="001A7A62" w:rsidRPr="00CE5934">
        <w:rPr>
          <w:rFonts w:ascii="Arial" w:hAnsi="Arial" w:cs="Arial"/>
          <w:sz w:val="22"/>
          <w:szCs w:val="22"/>
          <w:lang w:val="it-IT"/>
        </w:rPr>
        <w:lastRenderedPageBreak/>
        <w:t>allega copia conforme delle eventuali certificazioni o registrazioni possedute.</w:t>
      </w:r>
    </w:p>
    <w:p w14:paraId="1D1C7C21" w14:textId="77777777" w:rsidR="001A7A62" w:rsidRPr="00CE5934" w:rsidRDefault="001A7A62" w:rsidP="001A7A62">
      <w:pPr>
        <w:pStyle w:val="Corpodeltesto2"/>
        <w:spacing w:before="480" w:line="276" w:lineRule="auto"/>
        <w:rPr>
          <w:rFonts w:ascii="Arial" w:hAnsi="Arial" w:cs="Arial"/>
          <w:sz w:val="22"/>
          <w:szCs w:val="22"/>
        </w:rPr>
      </w:pPr>
      <w:r w:rsidRPr="00CE5934">
        <w:rPr>
          <w:rFonts w:ascii="Arial" w:hAnsi="Arial" w:cs="Arial"/>
          <w:b/>
          <w:sz w:val="22"/>
          <w:szCs w:val="22"/>
        </w:rPr>
        <w:t>Alla presente istanza, allega</w:t>
      </w:r>
      <w:r w:rsidRPr="00CE5934">
        <w:rPr>
          <w:rFonts w:ascii="Arial" w:hAnsi="Arial" w:cs="Arial"/>
          <w:sz w:val="22"/>
          <w:szCs w:val="22"/>
        </w:rPr>
        <w:t>:</w:t>
      </w:r>
    </w:p>
    <w:p w14:paraId="68D2CC70" w14:textId="77777777" w:rsidR="001A7A62" w:rsidRPr="00CE5934" w:rsidRDefault="001A7A62" w:rsidP="001A7A62">
      <w:pPr>
        <w:pStyle w:val="Corpodeltesto2"/>
        <w:numPr>
          <w:ilvl w:val="0"/>
          <w:numId w:val="12"/>
        </w:numPr>
        <w:spacing w:before="120" w:after="0" w:line="276" w:lineRule="auto"/>
        <w:ind w:left="284" w:hanging="295"/>
        <w:jc w:val="both"/>
        <w:rPr>
          <w:rFonts w:ascii="Arial" w:hAnsi="Arial" w:cs="Arial"/>
          <w:iCs/>
          <w:sz w:val="22"/>
          <w:szCs w:val="22"/>
        </w:rPr>
      </w:pPr>
      <w:r w:rsidRPr="00CE5934">
        <w:rPr>
          <w:rFonts w:ascii="Arial" w:hAnsi="Arial" w:cs="Arial"/>
          <w:iCs/>
          <w:sz w:val="22"/>
          <w:szCs w:val="22"/>
        </w:rPr>
        <w:t xml:space="preserve">copia fotostatica non autenticata di un documento di identità del sottoscrittore, in corso di validità, ai sensi del </w:t>
      </w:r>
      <w:r w:rsidR="00F12BF5">
        <w:rPr>
          <w:rFonts w:ascii="Arial" w:hAnsi="Arial" w:cs="Arial"/>
          <w:iCs/>
          <w:sz w:val="22"/>
          <w:szCs w:val="22"/>
        </w:rPr>
        <w:t>D</w:t>
      </w:r>
      <w:r w:rsidRPr="00CE5934">
        <w:rPr>
          <w:rFonts w:ascii="Arial" w:hAnsi="Arial" w:cs="Arial"/>
          <w:iCs/>
          <w:sz w:val="22"/>
          <w:szCs w:val="22"/>
        </w:rPr>
        <w:t>.P.R. n. 445/2000.</w:t>
      </w:r>
    </w:p>
    <w:p w14:paraId="79F9C557" w14:textId="77777777" w:rsidR="001A7A62" w:rsidRPr="00CE5934" w:rsidRDefault="001A7A62" w:rsidP="001A7A62">
      <w:pPr>
        <w:pStyle w:val="Testonormale"/>
        <w:widowControl w:val="0"/>
        <w:numPr>
          <w:ilvl w:val="0"/>
          <w:numId w:val="12"/>
        </w:numPr>
        <w:spacing w:before="120" w:line="276" w:lineRule="auto"/>
        <w:ind w:left="284" w:hanging="295"/>
        <w:jc w:val="both"/>
        <w:rPr>
          <w:rFonts w:ascii="Arial" w:hAnsi="Arial" w:cs="Arial"/>
          <w:iCs/>
          <w:sz w:val="22"/>
          <w:szCs w:val="22"/>
          <w:lang w:val="it-IT"/>
        </w:rPr>
      </w:pPr>
      <w:r w:rsidRPr="00CE5934">
        <w:rPr>
          <w:rFonts w:ascii="Arial" w:hAnsi="Arial" w:cs="Arial"/>
          <w:iCs/>
          <w:sz w:val="22"/>
          <w:szCs w:val="22"/>
          <w:lang w:val="it-IT"/>
        </w:rPr>
        <w:t>(</w:t>
      </w:r>
      <w:r w:rsidRPr="00CE5934">
        <w:rPr>
          <w:rFonts w:ascii="Arial" w:hAnsi="Arial" w:cs="Arial"/>
          <w:i/>
          <w:iCs/>
          <w:sz w:val="22"/>
          <w:szCs w:val="22"/>
          <w:lang w:val="it-IT"/>
        </w:rPr>
        <w:t>in caso di dichiarazione sottoscritta da un procuratore del legale rappresentante dell'impresa</w:t>
      </w:r>
      <w:r w:rsidRPr="00CE5934">
        <w:rPr>
          <w:rFonts w:ascii="Arial" w:hAnsi="Arial" w:cs="Arial"/>
          <w:iCs/>
          <w:sz w:val="22"/>
          <w:szCs w:val="22"/>
          <w:lang w:val="it-IT"/>
        </w:rPr>
        <w:t xml:space="preserve">), la procura notarile, in copia autenticata, ai sensi del </w:t>
      </w:r>
      <w:r w:rsidR="00F12BF5">
        <w:rPr>
          <w:rFonts w:ascii="Arial" w:hAnsi="Arial" w:cs="Arial"/>
          <w:iCs/>
          <w:sz w:val="22"/>
          <w:szCs w:val="22"/>
          <w:lang w:val="it-IT"/>
        </w:rPr>
        <w:t>D</w:t>
      </w:r>
      <w:r w:rsidRPr="00CE5934">
        <w:rPr>
          <w:rFonts w:ascii="Arial" w:hAnsi="Arial" w:cs="Arial"/>
          <w:iCs/>
          <w:sz w:val="22"/>
          <w:szCs w:val="22"/>
          <w:lang w:val="it-IT"/>
        </w:rPr>
        <w:t>.P.R. n. 445/2000.</w:t>
      </w:r>
    </w:p>
    <w:p w14:paraId="7E14A6F1" w14:textId="77777777" w:rsidR="00F30540" w:rsidRPr="00CE5934" w:rsidRDefault="001A7A62" w:rsidP="00F30540">
      <w:pPr>
        <w:pStyle w:val="Testonormale"/>
        <w:widowControl w:val="0"/>
        <w:numPr>
          <w:ilvl w:val="0"/>
          <w:numId w:val="12"/>
        </w:numPr>
        <w:spacing w:before="120" w:line="276" w:lineRule="auto"/>
        <w:ind w:left="284" w:hanging="295"/>
        <w:jc w:val="both"/>
        <w:rPr>
          <w:rFonts w:ascii="Arial" w:hAnsi="Arial" w:cs="Arial"/>
          <w:sz w:val="22"/>
          <w:szCs w:val="22"/>
          <w:lang w:val="it-IT"/>
        </w:rPr>
      </w:pPr>
      <w:r w:rsidRPr="00CE5934">
        <w:rPr>
          <w:rFonts w:ascii="Arial" w:hAnsi="Arial" w:cs="Arial"/>
          <w:iCs/>
          <w:sz w:val="22"/>
          <w:szCs w:val="22"/>
          <w:lang w:val="it-IT"/>
        </w:rPr>
        <w:t>(</w:t>
      </w:r>
      <w:r w:rsidRPr="00CE5934">
        <w:rPr>
          <w:rFonts w:ascii="Arial" w:hAnsi="Arial" w:cs="Arial"/>
          <w:i/>
          <w:iCs/>
          <w:sz w:val="22"/>
          <w:szCs w:val="22"/>
          <w:lang w:val="it-IT"/>
        </w:rPr>
        <w:t>in caso di associazione o consorzio o GEIE già costituiti</w:t>
      </w:r>
      <w:r w:rsidRPr="00CE5934">
        <w:rPr>
          <w:rFonts w:ascii="Arial" w:hAnsi="Arial" w:cs="Arial"/>
          <w:sz w:val="22"/>
          <w:szCs w:val="22"/>
          <w:lang w:val="it-IT"/>
        </w:rPr>
        <w:t>), copia dell’atto con cui è stato conferito mandato speciale con rappresentanza.</w:t>
      </w:r>
    </w:p>
    <w:p w14:paraId="795573FE" w14:textId="77777777" w:rsidR="001A7A62" w:rsidRPr="00CE5934" w:rsidRDefault="001A7A62" w:rsidP="00F30540">
      <w:pPr>
        <w:pStyle w:val="Testonormale"/>
        <w:widowControl w:val="0"/>
        <w:numPr>
          <w:ilvl w:val="0"/>
          <w:numId w:val="12"/>
        </w:numPr>
        <w:spacing w:before="120" w:line="276" w:lineRule="auto"/>
        <w:ind w:left="284" w:hanging="295"/>
        <w:jc w:val="both"/>
        <w:rPr>
          <w:rFonts w:ascii="Arial" w:hAnsi="Arial" w:cs="Arial"/>
          <w:sz w:val="22"/>
          <w:szCs w:val="22"/>
          <w:lang w:val="it-IT"/>
        </w:rPr>
      </w:pPr>
      <w:r w:rsidRPr="00CE5934">
        <w:rPr>
          <w:rFonts w:ascii="Arial" w:hAnsi="Arial" w:cs="Arial"/>
          <w:sz w:val="22"/>
          <w:szCs w:val="22"/>
          <w:lang w:val="it-IT"/>
        </w:rPr>
        <w:t>Modello DGUE</w:t>
      </w:r>
      <w:r w:rsidR="00F30540" w:rsidRPr="00CE5934">
        <w:rPr>
          <w:rFonts w:ascii="Arial" w:hAnsi="Arial" w:cs="Arial"/>
          <w:sz w:val="22"/>
          <w:szCs w:val="22"/>
          <w:lang w:val="it-IT"/>
        </w:rPr>
        <w:t>.</w:t>
      </w:r>
    </w:p>
    <w:p w14:paraId="5E4FCEA2" w14:textId="77777777" w:rsidR="00D80F97" w:rsidRPr="00CE5934" w:rsidRDefault="00D80F97" w:rsidP="003B1550">
      <w:pPr>
        <w:autoSpaceDE w:val="0"/>
        <w:spacing w:before="600" w:after="240" w:line="276" w:lineRule="auto"/>
        <w:jc w:val="both"/>
        <w:rPr>
          <w:rFonts w:ascii="Arial" w:eastAsia="Calibri" w:hAnsi="Arial" w:cs="Arial"/>
          <w:sz w:val="22"/>
          <w:szCs w:val="22"/>
        </w:rPr>
      </w:pPr>
      <w:r w:rsidRPr="00CE5934">
        <w:rPr>
          <w:rFonts w:ascii="Arial" w:eastAsia="Calibri" w:hAnsi="Arial" w:cs="Arial"/>
          <w:b/>
          <w:sz w:val="22"/>
          <w:szCs w:val="22"/>
        </w:rPr>
        <w:t>Luogo e data</w:t>
      </w:r>
      <w:r w:rsidRPr="00CE5934">
        <w:rPr>
          <w:rFonts w:ascii="Arial" w:eastAsia="Calibri" w:hAnsi="Arial" w:cs="Arial"/>
          <w:sz w:val="22"/>
          <w:szCs w:val="22"/>
        </w:rPr>
        <w:t xml:space="preserve"> </w:t>
      </w:r>
      <w:r w:rsidR="007B121B">
        <w:rPr>
          <w:sz w:val="22"/>
          <w:szCs w:val="22"/>
        </w:rPr>
        <w:t>________________</w:t>
      </w:r>
      <w:r w:rsidRPr="00CE5934">
        <w:rPr>
          <w:rFonts w:ascii="Arial" w:eastAsia="Calibri" w:hAnsi="Arial" w:cs="Arial"/>
          <w:sz w:val="22"/>
          <w:szCs w:val="22"/>
        </w:rPr>
        <w:t xml:space="preserve">, lì </w:t>
      </w:r>
      <w:r w:rsidR="007B121B">
        <w:rPr>
          <w:rFonts w:ascii="Arial" w:hAnsi="Arial" w:cs="Arial"/>
          <w:sz w:val="22"/>
          <w:szCs w:val="22"/>
        </w:rPr>
        <w:t>__/__/____</w:t>
      </w:r>
    </w:p>
    <w:p w14:paraId="36B70454" w14:textId="77777777" w:rsidR="00AC41B1" w:rsidRPr="00CE5934" w:rsidRDefault="00764E7B" w:rsidP="00DC3972">
      <w:pPr>
        <w:pStyle w:val="sche3"/>
        <w:spacing w:before="240" w:after="240" w:line="276" w:lineRule="auto"/>
        <w:ind w:left="5529"/>
        <w:jc w:val="center"/>
        <w:rPr>
          <w:rFonts w:ascii="Arial" w:hAnsi="Arial" w:cs="Arial"/>
          <w:b/>
          <w:sz w:val="22"/>
          <w:szCs w:val="22"/>
          <w:lang w:val="it-IT"/>
        </w:rPr>
      </w:pPr>
      <w:r w:rsidRPr="00CE5934">
        <w:rPr>
          <w:rFonts w:ascii="Arial" w:hAnsi="Arial" w:cs="Arial"/>
          <w:b/>
          <w:sz w:val="22"/>
          <w:szCs w:val="22"/>
          <w:lang w:val="it-IT"/>
        </w:rPr>
        <w:t>Timbro</w:t>
      </w:r>
      <w:r w:rsidR="00541BFA" w:rsidRPr="00CE5934">
        <w:rPr>
          <w:rFonts w:ascii="Arial" w:hAnsi="Arial" w:cs="Arial"/>
          <w:b/>
          <w:sz w:val="22"/>
          <w:szCs w:val="22"/>
          <w:lang w:val="it-IT"/>
        </w:rPr>
        <w:t xml:space="preserve"> </w:t>
      </w:r>
      <w:r w:rsidR="00464DC6" w:rsidRPr="00CE5934">
        <w:rPr>
          <w:rFonts w:ascii="Arial" w:hAnsi="Arial" w:cs="Arial"/>
          <w:b/>
          <w:sz w:val="22"/>
          <w:szCs w:val="22"/>
          <w:lang w:val="it-IT"/>
        </w:rPr>
        <w:t>Ditta</w:t>
      </w:r>
      <w:r w:rsidRPr="00CE5934">
        <w:rPr>
          <w:rFonts w:ascii="Arial" w:hAnsi="Arial" w:cs="Arial"/>
          <w:b/>
          <w:sz w:val="22"/>
          <w:szCs w:val="22"/>
          <w:lang w:val="it-IT"/>
        </w:rPr>
        <w:t xml:space="preserve"> e f</w:t>
      </w:r>
      <w:r w:rsidR="00202520" w:rsidRPr="00CE5934">
        <w:rPr>
          <w:rFonts w:ascii="Arial" w:hAnsi="Arial" w:cs="Arial"/>
          <w:b/>
          <w:sz w:val="22"/>
          <w:szCs w:val="22"/>
          <w:lang w:val="it-IT"/>
        </w:rPr>
        <w:t>irma</w:t>
      </w:r>
      <w:r w:rsidRPr="00CE5934">
        <w:rPr>
          <w:rFonts w:ascii="Arial" w:hAnsi="Arial" w:cs="Arial"/>
          <w:b/>
          <w:sz w:val="22"/>
          <w:szCs w:val="22"/>
          <w:lang w:val="it-IT"/>
        </w:rPr>
        <w:t xml:space="preserve"> del </w:t>
      </w:r>
      <w:r w:rsidR="006C364F" w:rsidRPr="00CE5934">
        <w:rPr>
          <w:rFonts w:ascii="Arial" w:hAnsi="Arial" w:cs="Arial"/>
          <w:b/>
          <w:sz w:val="22"/>
          <w:szCs w:val="22"/>
          <w:lang w:val="it-IT"/>
        </w:rPr>
        <w:t>richiedente</w:t>
      </w:r>
    </w:p>
    <w:p w14:paraId="262DDE70" w14:textId="77777777" w:rsidR="00AC41B1" w:rsidRDefault="007B121B" w:rsidP="007B121B">
      <w:pPr>
        <w:pStyle w:val="sche3"/>
        <w:spacing w:line="276" w:lineRule="auto"/>
        <w:ind w:left="5529"/>
        <w:jc w:val="center"/>
        <w:rPr>
          <w:sz w:val="22"/>
          <w:szCs w:val="22"/>
        </w:rPr>
      </w:pPr>
      <w:r>
        <w:rPr>
          <w:sz w:val="22"/>
          <w:szCs w:val="22"/>
        </w:rPr>
        <w:t>______________________________</w:t>
      </w:r>
    </w:p>
    <w:p w14:paraId="48BB32F2" w14:textId="77777777" w:rsidR="0053371D" w:rsidRDefault="0053371D" w:rsidP="0053371D">
      <w:pPr>
        <w:pStyle w:val="sche3"/>
        <w:spacing w:line="276" w:lineRule="auto"/>
        <w:ind w:left="5529"/>
        <w:jc w:val="left"/>
        <w:rPr>
          <w:rFonts w:ascii="Arial" w:hAnsi="Arial" w:cs="Arial"/>
          <w:sz w:val="22"/>
          <w:szCs w:val="22"/>
          <w:lang w:val="it-IT"/>
        </w:rPr>
      </w:pPr>
    </w:p>
    <w:p w14:paraId="509E59F6" w14:textId="77777777" w:rsidR="0053371D" w:rsidRPr="00497277" w:rsidRDefault="0053371D" w:rsidP="0053371D">
      <w:pPr>
        <w:spacing w:after="120"/>
        <w:jc w:val="both"/>
        <w:rPr>
          <w:rFonts w:ascii="Arial" w:hAnsi="Arial" w:cs="Arial"/>
          <w:b/>
          <w:sz w:val="20"/>
        </w:rPr>
      </w:pPr>
      <w:r>
        <w:rPr>
          <w:rFonts w:ascii="Arial" w:hAnsi="Arial" w:cs="Arial"/>
          <w:b/>
          <w:sz w:val="20"/>
        </w:rPr>
        <w:br w:type="page"/>
      </w:r>
      <w:r w:rsidRPr="00497277">
        <w:rPr>
          <w:rFonts w:ascii="Arial" w:hAnsi="Arial" w:cs="Arial"/>
          <w:b/>
          <w:sz w:val="20"/>
        </w:rPr>
        <w:lastRenderedPageBreak/>
        <w:t>Allegato I</w:t>
      </w:r>
    </w:p>
    <w:p w14:paraId="65EE095B" w14:textId="77777777" w:rsidR="0053371D" w:rsidRPr="00C70A62" w:rsidRDefault="0053371D" w:rsidP="0053371D">
      <w:pPr>
        <w:spacing w:before="240" w:after="240"/>
        <w:jc w:val="center"/>
        <w:rPr>
          <w:rFonts w:ascii="Arial" w:hAnsi="Arial" w:cs="Arial"/>
          <w:b/>
          <w:sz w:val="28"/>
        </w:rPr>
      </w:pPr>
      <w:r w:rsidRPr="00C70A62">
        <w:rPr>
          <w:rFonts w:ascii="Arial" w:hAnsi="Arial" w:cs="Arial"/>
          <w:b/>
          <w:sz w:val="28"/>
        </w:rPr>
        <w:t>Requisiti di ordine generale ai sensi degli artt. 94, 95, 96, 97 e 98 del Decreto Legislativo del 31 marzo 2023, n. 36</w:t>
      </w:r>
      <w:r>
        <w:rPr>
          <w:rFonts w:ascii="Arial" w:hAnsi="Arial" w:cs="Arial"/>
          <w:b/>
          <w:sz w:val="28"/>
        </w:rPr>
        <w:br/>
      </w:r>
      <w:r w:rsidRPr="00F25AE9">
        <w:rPr>
          <w:rFonts w:ascii="Arial" w:hAnsi="Arial" w:cs="Arial"/>
          <w:b/>
        </w:rPr>
        <w:t>Codice dei contratti pubblici in attuazione dell’art. 1 della legge 21 giugno 2022, n.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3371D" w:rsidRPr="00C70A62" w14:paraId="62D68BA4" w14:textId="77777777" w:rsidTr="00EA4523">
        <w:trPr>
          <w:trHeight w:val="344"/>
        </w:trPr>
        <w:tc>
          <w:tcPr>
            <w:tcW w:w="9628" w:type="dxa"/>
            <w:shd w:val="clear" w:color="auto" w:fill="D0CECE"/>
            <w:vAlign w:val="center"/>
          </w:tcPr>
          <w:p w14:paraId="77E9E3D6" w14:textId="77777777" w:rsidR="0053371D" w:rsidRPr="00EA4523" w:rsidRDefault="0053371D" w:rsidP="00EA4523">
            <w:pPr>
              <w:jc w:val="both"/>
              <w:rPr>
                <w:rFonts w:ascii="Arial" w:eastAsia="Calibri" w:hAnsi="Arial" w:cs="Arial"/>
                <w:b/>
              </w:rPr>
            </w:pPr>
            <w:r w:rsidRPr="00EA4523">
              <w:rPr>
                <w:rFonts w:ascii="Arial" w:eastAsia="Calibri" w:hAnsi="Arial" w:cs="Arial"/>
                <w:b/>
              </w:rPr>
              <w:t>Articolo 94. Cause di esclusione automatica</w:t>
            </w:r>
          </w:p>
        </w:tc>
      </w:tr>
    </w:tbl>
    <w:p w14:paraId="5BB7F901" w14:textId="77777777" w:rsidR="0053371D" w:rsidRPr="00C70A62" w:rsidRDefault="0053371D" w:rsidP="0053371D">
      <w:pPr>
        <w:spacing w:before="120" w:after="120"/>
        <w:jc w:val="both"/>
        <w:rPr>
          <w:rFonts w:ascii="Arial" w:hAnsi="Arial" w:cs="Arial"/>
        </w:rPr>
      </w:pPr>
      <w:r w:rsidRPr="00C70A62">
        <w:rPr>
          <w:rFonts w:ascii="Arial" w:hAnsi="Arial" w:cs="Arial"/>
        </w:rPr>
        <w:t>1. È causa di esclusione di un operatore economico dalla partecipazione a una procedura d'appalto la condanna con sentenza definitiva o decreto penale di condanna divenuto irrevocabile per uno dei seguenti reati:</w:t>
      </w:r>
    </w:p>
    <w:p w14:paraId="3BD880D1"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consumati o tentati, di cui agli articoli 416, 416-</w:t>
      </w:r>
      <w:r w:rsidRPr="00C70A62">
        <w:rPr>
          <w:rFonts w:ascii="Arial" w:hAnsi="Arial" w:cs="Arial"/>
          <w:i/>
        </w:rPr>
        <w:t>bis</w:t>
      </w:r>
      <w:r w:rsidRPr="00C70A62">
        <w:rPr>
          <w:rFonts w:ascii="Arial" w:hAnsi="Arial" w:cs="Arial"/>
        </w:rPr>
        <w:t xml:space="preserve"> del codice penale oppure delitti commessi avvalendosi delle condizioni previste dal predetto articolo 416-</w:t>
      </w:r>
      <w:r w:rsidRPr="00C70A62">
        <w:rPr>
          <w:rFonts w:ascii="Arial" w:hAnsi="Arial" w:cs="Arial"/>
          <w:i/>
        </w:rPr>
        <w:t xml:space="preserve">bis </w:t>
      </w:r>
      <w:r w:rsidRPr="00C70A62">
        <w:rPr>
          <w:rFonts w:ascii="Arial" w:hAnsi="Arial" w:cs="Arial"/>
        </w:rPr>
        <w:t xml:space="preserve">oppure al fine di agevolare l'attività delle associazioni previste dallo stesso articolo, nonché per i delitti, consumati o tentati, previsti dall' articolo 74 del testo unico delle leggi in materia di disciplina degli stupefacenti e sostanze psicotrope, prevenzione, cura e riabilitazione dei relativi stati di tossicodipendenza, di cui al decreto del Presidente della Repubblica 9 ottobre 1990, n. 309 , dall' articolo 291-quater del testo unico delle disposizioni legislative in materia doganale, di cui al decreto del Presidente della Repubblica 23 gennaio 1973, n. 43 e dall' articolo 452- </w:t>
      </w:r>
      <w:proofErr w:type="spellStart"/>
      <w:r w:rsidRPr="00C70A62">
        <w:rPr>
          <w:rFonts w:ascii="Arial" w:hAnsi="Arial" w:cs="Arial"/>
          <w:i/>
        </w:rPr>
        <w:t>quaterdieces</w:t>
      </w:r>
      <w:proofErr w:type="spellEnd"/>
      <w:r w:rsidRPr="00C70A62">
        <w:rPr>
          <w:rFonts w:ascii="Arial" w:hAnsi="Arial" w:cs="Arial"/>
        </w:rPr>
        <w:t xml:space="preserve"> del codice penale, in quanto riconducibili alla partecipazione a un'organizzazione criminale, quale definita all' articolo 2 della decisione quadro 2008/841/GAI del Consiglio dell'Unione europea, del 24 ottobre 2008;</w:t>
      </w:r>
    </w:p>
    <w:p w14:paraId="7BD2A983"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consumati o tentati, di cui agli articoli 317, 318, 319, 319-</w:t>
      </w:r>
      <w:r w:rsidRPr="00C70A62">
        <w:rPr>
          <w:rFonts w:ascii="Arial" w:hAnsi="Arial" w:cs="Arial"/>
          <w:i/>
        </w:rPr>
        <w:t>ter</w:t>
      </w:r>
      <w:r w:rsidRPr="00C70A62">
        <w:rPr>
          <w:rFonts w:ascii="Arial" w:hAnsi="Arial" w:cs="Arial"/>
        </w:rPr>
        <w:t>, 319-</w:t>
      </w:r>
      <w:r w:rsidRPr="00C70A62">
        <w:rPr>
          <w:rFonts w:ascii="Arial" w:hAnsi="Arial" w:cs="Arial"/>
          <w:i/>
        </w:rPr>
        <w:t>quater</w:t>
      </w:r>
      <w:r w:rsidRPr="00C70A62">
        <w:rPr>
          <w:rFonts w:ascii="Arial" w:hAnsi="Arial" w:cs="Arial"/>
        </w:rPr>
        <w:t>, 320, 321, 322, 322-</w:t>
      </w:r>
      <w:r w:rsidRPr="00C70A62">
        <w:rPr>
          <w:rFonts w:ascii="Arial" w:hAnsi="Arial" w:cs="Arial"/>
          <w:i/>
        </w:rPr>
        <w:t>bis</w:t>
      </w:r>
      <w:r w:rsidRPr="00C70A62">
        <w:rPr>
          <w:rFonts w:ascii="Arial" w:hAnsi="Arial" w:cs="Arial"/>
        </w:rPr>
        <w:t>, 346-</w:t>
      </w:r>
      <w:r w:rsidRPr="00C70A62">
        <w:rPr>
          <w:rFonts w:ascii="Arial" w:hAnsi="Arial" w:cs="Arial"/>
          <w:i/>
        </w:rPr>
        <w:t>bis</w:t>
      </w:r>
      <w:r w:rsidRPr="00C70A62">
        <w:rPr>
          <w:rFonts w:ascii="Arial" w:hAnsi="Arial" w:cs="Arial"/>
        </w:rPr>
        <w:t>, 353, 353-</w:t>
      </w:r>
      <w:r w:rsidRPr="00C70A62">
        <w:rPr>
          <w:rFonts w:ascii="Arial" w:hAnsi="Arial" w:cs="Arial"/>
          <w:i/>
        </w:rPr>
        <w:t>bis</w:t>
      </w:r>
      <w:r w:rsidRPr="00C70A62">
        <w:rPr>
          <w:rFonts w:ascii="Arial" w:hAnsi="Arial" w:cs="Arial"/>
        </w:rPr>
        <w:t xml:space="preserve">, 354, 355 e 356 del codice penale nonché all'articolo 2635 del codice civile; </w:t>
      </w:r>
    </w:p>
    <w:p w14:paraId="5BBE13C1"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 xml:space="preserve">false comunicazioni sociali di cui agli articoli 2621 e 2622 del codice civile; </w:t>
      </w:r>
    </w:p>
    <w:p w14:paraId="2608B50C"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frode ai sensi dell'articolo 1 della convenzione relativa alla tutela degli interessi finanziari delle Comunità europee, del 26 luglio 1995;</w:t>
      </w:r>
    </w:p>
    <w:p w14:paraId="37165059"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consumati o tentati, commessi con finalità di terrorismo, anche internazionale, e di eversione dell'ordine costituzionale reati terroristici o reati connessi alle attività terroristiche;</w:t>
      </w:r>
    </w:p>
    <w:p w14:paraId="6E1528A4"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di cui agli articoli 648-</w:t>
      </w:r>
      <w:r w:rsidRPr="00C70A62">
        <w:rPr>
          <w:rFonts w:ascii="Arial" w:hAnsi="Arial" w:cs="Arial"/>
          <w:i/>
        </w:rPr>
        <w:t>bis</w:t>
      </w:r>
      <w:r w:rsidRPr="00C70A62">
        <w:rPr>
          <w:rFonts w:ascii="Arial" w:hAnsi="Arial" w:cs="Arial"/>
        </w:rPr>
        <w:t>, 648-</w:t>
      </w:r>
      <w:r w:rsidRPr="00C70A62">
        <w:rPr>
          <w:rFonts w:ascii="Arial" w:hAnsi="Arial" w:cs="Arial"/>
          <w:i/>
        </w:rPr>
        <w:t>ter</w:t>
      </w:r>
      <w:r w:rsidRPr="00C70A62">
        <w:rPr>
          <w:rFonts w:ascii="Arial" w:hAnsi="Arial" w:cs="Arial"/>
        </w:rPr>
        <w:t xml:space="preserve"> e 648-</w:t>
      </w:r>
      <w:r w:rsidRPr="00C70A62">
        <w:rPr>
          <w:rFonts w:ascii="Arial" w:hAnsi="Arial" w:cs="Arial"/>
          <w:i/>
        </w:rPr>
        <w:t>ter</w:t>
      </w:r>
      <w:r w:rsidRPr="00C70A62">
        <w:rPr>
          <w:rFonts w:ascii="Arial" w:hAnsi="Arial" w:cs="Arial"/>
        </w:rPr>
        <w:t>.1 del codice penale, riciclaggio di proventi di attività criminose o finanziamento del terrorismo, quali definiti all' articolo 1 del decreto legislativo 22 giugno 2007, n. 109;</w:t>
      </w:r>
    </w:p>
    <w:p w14:paraId="3CC51244"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sfruttamento del lavoro minorile e altre forme di tratta di esseri umani definite con il decreto legislativo 4 marzo 2014, n. 24;</w:t>
      </w:r>
    </w:p>
    <w:p w14:paraId="6F5A89C0" w14:textId="77777777"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ogni altro delitto da cui derivi, quale pena accessoria, l'incapacità di contrattare con la pubblica amministrazione.</w:t>
      </w:r>
    </w:p>
    <w:p w14:paraId="7F637CCA" w14:textId="77777777" w:rsidR="0053371D" w:rsidRPr="00C70A62" w:rsidRDefault="0053371D" w:rsidP="0053371D">
      <w:pPr>
        <w:spacing w:before="120" w:after="120"/>
        <w:jc w:val="both"/>
        <w:rPr>
          <w:rFonts w:ascii="Arial" w:hAnsi="Arial" w:cs="Arial"/>
        </w:rPr>
      </w:pPr>
      <w:r w:rsidRPr="00C70A62">
        <w:rPr>
          <w:rFonts w:ascii="Arial" w:hAnsi="Arial" w:cs="Arial"/>
        </w:rPr>
        <w:t>2. È altresì causa di esclusione la sussistenza, con riferimento ai soggetti indicati al comma 3, di ragioni di decadenza, di sospensione o di divieto previste dall' articolo 67 del codice delle leggi antimafia e delle misure di prevenzione, di cui al decreto legislativo 6 settembre 2011, n. 159 o di un tentativo di infiltrazione mafiosa di cui all' articolo 84, comma 4, del medesimo codice. Resta fermo quanto previsto dagli articoli 88, comma 4-</w:t>
      </w:r>
      <w:r w:rsidRPr="00C70A62">
        <w:rPr>
          <w:rFonts w:ascii="Arial" w:hAnsi="Arial" w:cs="Arial"/>
          <w:i/>
        </w:rPr>
        <w:t>bis</w:t>
      </w:r>
      <w:r w:rsidRPr="00C70A62">
        <w:rPr>
          <w:rFonts w:ascii="Arial" w:hAnsi="Arial" w:cs="Arial"/>
        </w:rPr>
        <w:t xml:space="preserve">, e 92, commi 2 e 3, del codice di cui al decreto legislativo n. 159 del 2011, con riferimento rispettivamente alle comunicazioni antimafia e alle informazioni antimafia. La causa di esclusione di cui all' articolo 84, comma 4, del codice di cui al decreto legislativo n. 159 del 2011 non opera se, entro la data dell'aggiudicazione, l'impresa sia stata ammessa al controllo giudiziario ai sensi </w:t>
      </w:r>
      <w:r w:rsidRPr="00C70A62">
        <w:rPr>
          <w:rFonts w:ascii="Arial" w:hAnsi="Arial" w:cs="Arial"/>
        </w:rPr>
        <w:lastRenderedPageBreak/>
        <w:t>dell'articolo 34-</w:t>
      </w:r>
      <w:r w:rsidRPr="00C70A62">
        <w:rPr>
          <w:rFonts w:ascii="Arial" w:hAnsi="Arial" w:cs="Arial"/>
          <w:i/>
        </w:rPr>
        <w:t>bis</w:t>
      </w:r>
      <w:r w:rsidRPr="00C70A62">
        <w:rPr>
          <w:rFonts w:ascii="Arial" w:hAnsi="Arial" w:cs="Arial"/>
        </w:rPr>
        <w:t xml:space="preserve"> del medesimo codice. In nessun caso l'aggiudicazione può subire dilazioni in ragione della pendenza del procedimento suindicato.</w:t>
      </w:r>
    </w:p>
    <w:p w14:paraId="26B73CE8" w14:textId="77777777" w:rsidR="0053371D" w:rsidRPr="00C70A62" w:rsidRDefault="0053371D" w:rsidP="0053371D">
      <w:pPr>
        <w:spacing w:before="120" w:after="120"/>
        <w:jc w:val="both"/>
        <w:rPr>
          <w:rFonts w:ascii="Arial" w:hAnsi="Arial" w:cs="Arial"/>
        </w:rPr>
      </w:pPr>
      <w:r w:rsidRPr="00C70A62">
        <w:rPr>
          <w:rFonts w:ascii="Arial" w:hAnsi="Arial" w:cs="Arial"/>
        </w:rPr>
        <w:t>3. L'esclusione di cui ai commi 1 e 2 è disposta se la sentenza o il decreto oppure la misura interdittiva ivi indicati sono stati emessi nei confronti:</w:t>
      </w:r>
    </w:p>
    <w:p w14:paraId="5EA85CEE"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dell'operatore economico ai sensi e nei termini di cui al decreto legislativo 8 giugno 2001, n. 231;</w:t>
      </w:r>
    </w:p>
    <w:p w14:paraId="7C020FB1"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del titolare o del direttore tecnico, se si tratta di impresa individuale;</w:t>
      </w:r>
    </w:p>
    <w:p w14:paraId="7620F574"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di un socio amministratore o del direttore tecnico, se si tratta di società in nome collettivo;</w:t>
      </w:r>
    </w:p>
    <w:p w14:paraId="69756297"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dei soci accomandatari o del direttore tecnico, se si tratta di società in accomandita semplice;</w:t>
      </w:r>
    </w:p>
    <w:p w14:paraId="57543A02"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dei membri del consiglio di amministrazione cui sia stata conferita la legale rappresentanza, ivi compresi gli institori e i procuratori generali;</w:t>
      </w:r>
    </w:p>
    <w:p w14:paraId="554241EE"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dei componenti degli organi con poteri di direzione o di vigilanza o dei soggetti muniti di poteri di rappresentanza, di direzione o di controllo;</w:t>
      </w:r>
    </w:p>
    <w:p w14:paraId="69E8342E"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 xml:space="preserve">del direttore tecnico o del socio unico; </w:t>
      </w:r>
    </w:p>
    <w:p w14:paraId="0C26B80F" w14:textId="77777777"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dell'amministratore di fatto nelle ipotesi di cui alle lettere precedenti.</w:t>
      </w:r>
    </w:p>
    <w:p w14:paraId="446FC7C7" w14:textId="77777777" w:rsidR="0053371D" w:rsidRPr="00C70A62" w:rsidRDefault="0053371D" w:rsidP="0053371D">
      <w:pPr>
        <w:spacing w:before="120" w:after="120"/>
        <w:jc w:val="both"/>
        <w:rPr>
          <w:rFonts w:ascii="Arial" w:hAnsi="Arial" w:cs="Arial"/>
        </w:rPr>
      </w:pPr>
      <w:r w:rsidRPr="00C70A62">
        <w:rPr>
          <w:rFonts w:ascii="Arial" w:hAnsi="Arial" w:cs="Arial"/>
        </w:rPr>
        <w:t>4. Nel caso in cui il socio sia una persona giuridica l'esclusione va disposta se la sentenza o il decreto ovvero la misura interdittiva sono stati emessi nei confronti degli amministratori di quest'ultima.</w:t>
      </w:r>
    </w:p>
    <w:p w14:paraId="0F4FFD34" w14:textId="77777777" w:rsidR="0053371D" w:rsidRPr="00C70A62" w:rsidRDefault="0053371D" w:rsidP="0053371D">
      <w:pPr>
        <w:spacing w:before="120" w:after="120"/>
        <w:jc w:val="both"/>
        <w:rPr>
          <w:rFonts w:ascii="Arial" w:hAnsi="Arial" w:cs="Arial"/>
        </w:rPr>
      </w:pPr>
      <w:r w:rsidRPr="00C70A62">
        <w:rPr>
          <w:rFonts w:ascii="Arial" w:hAnsi="Arial" w:cs="Arial"/>
        </w:rPr>
        <w:t>5. Sono altresì esclusi:</w:t>
      </w:r>
    </w:p>
    <w:p w14:paraId="0AB17A8D" w14:textId="77777777"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destinatario della sanzione interdittiva di cui all' articolo 9, comma 2, lettera c), del decreto legislativo 8 giugno 2001, n. 231, o di altra sanzione che comporta il divieto di contrarre con la pubblica amministrazione, compresi i provvedimenti interdittivi di cui all' articolo 14 del decreto legislativo 9 aprile 2008, n. 81;</w:t>
      </w:r>
    </w:p>
    <w:p w14:paraId="55B731B6" w14:textId="77777777"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che non abbia presentato la certificazione di cui all' articolo 17 della legge 12 marzo 1999, n. 68, ovvero non abbia presentato dichiarazione sostitutiva della sussistenza del medesimo requisito;</w:t>
      </w:r>
    </w:p>
    <w:p w14:paraId="6FFAFFB0" w14:textId="77777777"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 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B2FE459" w14:textId="77777777"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 xml:space="preserve">l'operatore economico che sia stato sottoposto a liquidazione giudiziale o si trovi in stato di liquidazione coatta o di concordato preventivo o nei cui confronti sia in corso un procedimento per l'accesso a una di tali procedure, fermo restando quanto previsto dall' articolo 95 del codice della crisi di impresa e dell'insolvenza, di </w:t>
      </w:r>
      <w:r w:rsidRPr="00C70A62">
        <w:rPr>
          <w:rFonts w:ascii="Arial" w:hAnsi="Arial" w:cs="Arial"/>
        </w:rPr>
        <w:lastRenderedPageBreak/>
        <w:t>cui al decreto legislativo 12 gennaio 2019, n. 14 , dall' articolo 186-</w:t>
      </w:r>
      <w:r w:rsidRPr="00C70A62">
        <w:rPr>
          <w:rFonts w:ascii="Arial" w:hAnsi="Arial" w:cs="Arial"/>
          <w:i/>
        </w:rPr>
        <w:t>bis</w:t>
      </w:r>
      <w:r w:rsidRPr="00C70A62">
        <w:rPr>
          <w:rFonts w:ascii="Arial" w:hAnsi="Arial" w:cs="Arial"/>
        </w:rPr>
        <w:t>, comma 5, del regio decreto 16 marzo 1942, n. 267 e dall'articolo 124 del presente codice. L'esclusione non opera se, entro la data dell'aggiudicazione, sono stati adottati i provvedimenti di cui all' articolo 186-</w:t>
      </w:r>
      <w:r w:rsidRPr="00C70A62">
        <w:rPr>
          <w:rFonts w:ascii="Arial" w:hAnsi="Arial" w:cs="Arial"/>
          <w:i/>
        </w:rPr>
        <w:t>bis</w:t>
      </w:r>
      <w:r w:rsidRPr="00C70A62">
        <w:rPr>
          <w:rFonts w:ascii="Arial" w:hAnsi="Arial" w:cs="Arial"/>
        </w:rPr>
        <w:t>, comma 4, del regio decreto n. 267 del 1942 e all' articolo 95, commi 3 e 4, del codice di cui al decreto legislativo n. 14 del 2019, a meno che non intervengano ulteriori circostanze escludenti relative alle procedure concorsuali;</w:t>
      </w:r>
    </w:p>
    <w:p w14:paraId="4757E2E7" w14:textId="77777777"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1A89714" w14:textId="77777777"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iscritto nel casellario informatico tenuto dall'ANAC per aver presentato false dichiarazioni o falsa documentazione ai fini del rilascio dell'attestazione di qualificazione, per il periodo durante il quale perdura l'iscrizione.</w:t>
      </w:r>
    </w:p>
    <w:p w14:paraId="0BB8A7F8" w14:textId="77777777" w:rsidR="0053371D" w:rsidRPr="00C70A62" w:rsidRDefault="0053371D" w:rsidP="0053371D">
      <w:pPr>
        <w:spacing w:before="120" w:after="120"/>
        <w:jc w:val="both"/>
        <w:rPr>
          <w:rFonts w:ascii="Arial" w:hAnsi="Arial" w:cs="Arial"/>
        </w:rPr>
      </w:pPr>
      <w:r w:rsidRPr="00C70A62">
        <w:rPr>
          <w:rFonts w:ascii="Arial" w:hAnsi="Arial" w:cs="Arial"/>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4610966E" w14:textId="77777777" w:rsidR="0053371D" w:rsidRPr="00C70A62" w:rsidRDefault="0053371D" w:rsidP="0053371D">
      <w:pPr>
        <w:spacing w:before="120" w:after="240"/>
        <w:jc w:val="both"/>
        <w:rPr>
          <w:rFonts w:ascii="Arial" w:hAnsi="Arial" w:cs="Arial"/>
        </w:rPr>
      </w:pPr>
      <w:r w:rsidRPr="00C70A62">
        <w:rPr>
          <w:rFonts w:ascii="Arial" w:hAnsi="Arial" w:cs="Arial"/>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3371D" w:rsidRPr="00C70A62" w14:paraId="7D741747" w14:textId="77777777" w:rsidTr="00EA4523">
        <w:trPr>
          <w:trHeight w:val="318"/>
        </w:trPr>
        <w:tc>
          <w:tcPr>
            <w:tcW w:w="9628" w:type="dxa"/>
            <w:shd w:val="clear" w:color="auto" w:fill="D0CECE"/>
            <w:vAlign w:val="center"/>
          </w:tcPr>
          <w:p w14:paraId="0567E2CA" w14:textId="77777777" w:rsidR="0053371D" w:rsidRPr="00EA4523" w:rsidRDefault="0053371D" w:rsidP="00EA4523">
            <w:pPr>
              <w:jc w:val="both"/>
              <w:rPr>
                <w:rFonts w:ascii="Arial" w:eastAsia="Calibri" w:hAnsi="Arial" w:cs="Arial"/>
                <w:b/>
              </w:rPr>
            </w:pPr>
            <w:r w:rsidRPr="00EA4523">
              <w:rPr>
                <w:rFonts w:ascii="Arial" w:eastAsia="Calibri" w:hAnsi="Arial" w:cs="Arial"/>
                <w:b/>
              </w:rPr>
              <w:t>Articolo 95. Cause di esclusione non automatica</w:t>
            </w:r>
          </w:p>
        </w:tc>
      </w:tr>
    </w:tbl>
    <w:p w14:paraId="69ADEBF6" w14:textId="77777777" w:rsidR="0053371D" w:rsidRPr="00C70A62" w:rsidRDefault="0053371D" w:rsidP="0053371D">
      <w:pPr>
        <w:spacing w:before="120" w:after="120"/>
        <w:jc w:val="both"/>
        <w:rPr>
          <w:rFonts w:ascii="Arial" w:hAnsi="Arial" w:cs="Arial"/>
        </w:rPr>
      </w:pPr>
      <w:r w:rsidRPr="00C70A62">
        <w:rPr>
          <w:rFonts w:ascii="Arial" w:hAnsi="Arial" w:cs="Arial"/>
        </w:rPr>
        <w:t>1. La stazione appaltante esclude dalla partecipazione alla procedura un operatore economico qualora accerti:</w:t>
      </w:r>
    </w:p>
    <w:p w14:paraId="50422F3B" w14:textId="77777777"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allegato X alla direttiva 2014/24/UE del Parlamento europeo e del Consiglio del 26 febbraio 2014;</w:t>
      </w:r>
    </w:p>
    <w:p w14:paraId="161AD5BC" w14:textId="77777777"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che la partecipazione dell'operatore economico determini una situazione di conflitto di interesse di cui all'articolo 16 non diversamente risolvibile;</w:t>
      </w:r>
    </w:p>
    <w:p w14:paraId="1E8644F9" w14:textId="77777777"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sussistere una distorsione della concorrenza derivante dal precedente coinvolgimento degli operatori economici nella preparazione della procedura d'appalto che non possa essere risolta con misure meno intrusive;</w:t>
      </w:r>
    </w:p>
    <w:p w14:paraId="2010B65D" w14:textId="77777777"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sussistere rilevanti indizi tali da far ritenere che le offerte degli operatori economici siano imputabili ad un unico centro decisionale a cagione di accordi intercorsi con altri operatori economici partecipanti alla stessa gara;</w:t>
      </w:r>
    </w:p>
    <w:p w14:paraId="3C30C036" w14:textId="77777777"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lastRenderedPageBreak/>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354ABAD3" w14:textId="77777777" w:rsidR="0053371D" w:rsidRPr="00C70A62" w:rsidRDefault="0053371D" w:rsidP="0053371D">
      <w:pPr>
        <w:spacing w:before="120" w:after="120"/>
        <w:jc w:val="both"/>
        <w:rPr>
          <w:rFonts w:ascii="Arial" w:hAnsi="Arial" w:cs="Arial"/>
        </w:rPr>
      </w:pPr>
      <w:r w:rsidRPr="00C70A62">
        <w:rPr>
          <w:rFonts w:ascii="Arial" w:hAnsi="Arial" w:cs="Arial"/>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EEDF703" w14:textId="77777777" w:rsidR="0053371D" w:rsidRPr="00C70A62" w:rsidRDefault="0053371D" w:rsidP="0053371D">
      <w:pPr>
        <w:spacing w:before="120" w:after="120"/>
        <w:jc w:val="both"/>
        <w:rPr>
          <w:rFonts w:ascii="Arial" w:hAnsi="Arial" w:cs="Arial"/>
        </w:rPr>
      </w:pPr>
      <w:r w:rsidRPr="00C70A62">
        <w:rPr>
          <w:rFonts w:ascii="Arial" w:hAnsi="Arial" w:cs="Arial"/>
        </w:rPr>
        <w:t xml:space="preserve">3. Con riferimento alle fattispecie di cui al comma 3, lettera h), dell'articolo 98, l'esclusione non è disposta e il divieto di aggiudicare non si applica quando: </w:t>
      </w:r>
    </w:p>
    <w:p w14:paraId="5A29F712" w14:textId="77777777"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il reato è stato depenalizzato;</w:t>
      </w:r>
    </w:p>
    <w:p w14:paraId="16F8443C" w14:textId="77777777"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è intervenuta la riabilitazione;</w:t>
      </w:r>
    </w:p>
    <w:p w14:paraId="4D5E6B57" w14:textId="77777777"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nei casi di condanna a una pena accessoria perpetua, questa è stata dichiarata estinta ai sensi dell'articolo 179, settimo comma, del codice penale;</w:t>
      </w:r>
    </w:p>
    <w:p w14:paraId="3A48D5A0" w14:textId="77777777"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il reato è stato dichiarato estinto dopo la condanna;</w:t>
      </w:r>
    </w:p>
    <w:p w14:paraId="17383FFB" w14:textId="77777777" w:rsidR="0053371D" w:rsidRPr="00C70A62" w:rsidRDefault="0053371D" w:rsidP="0053371D">
      <w:pPr>
        <w:pStyle w:val="Paragrafoelenco"/>
        <w:numPr>
          <w:ilvl w:val="0"/>
          <w:numId w:val="34"/>
        </w:numPr>
        <w:spacing w:before="120" w:after="240"/>
        <w:jc w:val="both"/>
        <w:rPr>
          <w:rFonts w:ascii="Arial" w:hAnsi="Arial" w:cs="Arial"/>
        </w:rPr>
      </w:pPr>
      <w:r w:rsidRPr="00C70A62">
        <w:rPr>
          <w:rFonts w:ascii="Arial" w:hAnsi="Arial" w:cs="Arial"/>
        </w:rPr>
        <w:t>la condanna è stata revocata.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3371D" w:rsidRPr="00C70A62" w14:paraId="39C84BBC" w14:textId="77777777" w:rsidTr="00EA4523">
        <w:trPr>
          <w:trHeight w:val="373"/>
        </w:trPr>
        <w:tc>
          <w:tcPr>
            <w:tcW w:w="9628" w:type="dxa"/>
            <w:shd w:val="clear" w:color="auto" w:fill="D0CECE"/>
            <w:vAlign w:val="center"/>
          </w:tcPr>
          <w:p w14:paraId="63FB4664" w14:textId="77777777" w:rsidR="0053371D" w:rsidRPr="00EA4523" w:rsidRDefault="0053371D" w:rsidP="00EA4523">
            <w:pPr>
              <w:jc w:val="both"/>
              <w:rPr>
                <w:rFonts w:ascii="Arial" w:eastAsia="Calibri" w:hAnsi="Arial" w:cs="Arial"/>
                <w:b/>
              </w:rPr>
            </w:pPr>
            <w:r w:rsidRPr="00EA4523">
              <w:rPr>
                <w:rFonts w:ascii="Arial" w:eastAsia="Calibri" w:hAnsi="Arial" w:cs="Arial"/>
                <w:b/>
              </w:rPr>
              <w:t>Articolo 96. Disciplina dell'esclusione</w:t>
            </w:r>
          </w:p>
        </w:tc>
      </w:tr>
    </w:tbl>
    <w:p w14:paraId="540E4A3B" w14:textId="77777777" w:rsidR="0053371D" w:rsidRPr="00C70A62" w:rsidRDefault="0053371D" w:rsidP="0053371D">
      <w:pPr>
        <w:spacing w:before="120" w:after="120"/>
        <w:jc w:val="both"/>
        <w:rPr>
          <w:rFonts w:ascii="Arial" w:hAnsi="Arial" w:cs="Arial"/>
        </w:rPr>
      </w:pPr>
      <w:r w:rsidRPr="00C70A62">
        <w:rPr>
          <w:rFonts w:ascii="Arial" w:hAnsi="Arial" w:cs="Arial"/>
        </w:rPr>
        <w:t xml:space="preserve">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w:t>
      </w:r>
    </w:p>
    <w:p w14:paraId="43429898" w14:textId="77777777" w:rsidR="0053371D" w:rsidRPr="00C70A62" w:rsidRDefault="0053371D" w:rsidP="0053371D">
      <w:pPr>
        <w:spacing w:before="120" w:after="120"/>
        <w:jc w:val="both"/>
        <w:rPr>
          <w:rFonts w:ascii="Arial" w:hAnsi="Arial" w:cs="Arial"/>
        </w:rPr>
      </w:pPr>
      <w:r w:rsidRPr="00C70A62">
        <w:rPr>
          <w:rFonts w:ascii="Arial" w:hAnsi="Arial" w:cs="Arial"/>
        </w:rPr>
        <w:t>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6CE4CCEB" w14:textId="77777777" w:rsidR="0053371D" w:rsidRPr="00C70A62" w:rsidRDefault="0053371D" w:rsidP="0053371D">
      <w:pPr>
        <w:spacing w:before="120" w:after="120"/>
        <w:jc w:val="both"/>
        <w:rPr>
          <w:rFonts w:ascii="Arial" w:hAnsi="Arial" w:cs="Arial"/>
        </w:rPr>
      </w:pPr>
      <w:r w:rsidRPr="00C70A62">
        <w:rPr>
          <w:rFonts w:ascii="Arial" w:hAnsi="Arial" w:cs="Arial"/>
        </w:rPr>
        <w:t>3. Se la causa di esclusione si è verificata prima della presentazione dell'offerta, l'operatore economico, contestualmente all'offerta, la comunica alla stazione appaltante e, alternativamente:</w:t>
      </w:r>
    </w:p>
    <w:p w14:paraId="20963B13" w14:textId="77777777" w:rsidR="0053371D" w:rsidRPr="00C70A62" w:rsidRDefault="0053371D" w:rsidP="0053371D">
      <w:pPr>
        <w:pStyle w:val="Paragrafoelenco"/>
        <w:numPr>
          <w:ilvl w:val="0"/>
          <w:numId w:val="35"/>
        </w:numPr>
        <w:spacing w:before="120" w:after="120"/>
        <w:jc w:val="both"/>
        <w:rPr>
          <w:rFonts w:ascii="Arial" w:hAnsi="Arial" w:cs="Arial"/>
        </w:rPr>
      </w:pPr>
      <w:r w:rsidRPr="00C70A62">
        <w:rPr>
          <w:rFonts w:ascii="Arial" w:hAnsi="Arial" w:cs="Arial"/>
        </w:rPr>
        <w:t>comprova di avere adottato le misure di cui al comma 6;</w:t>
      </w:r>
    </w:p>
    <w:p w14:paraId="3E650A5D" w14:textId="77777777" w:rsidR="0053371D" w:rsidRPr="00C70A62" w:rsidRDefault="0053371D" w:rsidP="0053371D">
      <w:pPr>
        <w:pStyle w:val="Paragrafoelenco"/>
        <w:numPr>
          <w:ilvl w:val="0"/>
          <w:numId w:val="35"/>
        </w:numPr>
        <w:spacing w:before="120" w:after="120"/>
        <w:jc w:val="both"/>
        <w:rPr>
          <w:rFonts w:ascii="Arial" w:hAnsi="Arial" w:cs="Arial"/>
        </w:rPr>
      </w:pPr>
      <w:r w:rsidRPr="00C70A62">
        <w:rPr>
          <w:rFonts w:ascii="Arial" w:hAnsi="Arial" w:cs="Arial"/>
        </w:rPr>
        <w:t>comprova l'impossibilità di adottare tali misure prima della presentazione dell'offerta e successivamente ottempera ai sensi del comma 4.</w:t>
      </w:r>
    </w:p>
    <w:p w14:paraId="454B700C" w14:textId="77777777" w:rsidR="0053371D" w:rsidRPr="00C70A62" w:rsidRDefault="0053371D" w:rsidP="0053371D">
      <w:pPr>
        <w:spacing w:before="120" w:after="120"/>
        <w:jc w:val="both"/>
        <w:rPr>
          <w:rFonts w:ascii="Arial" w:hAnsi="Arial" w:cs="Arial"/>
        </w:rPr>
      </w:pPr>
      <w:r w:rsidRPr="00C70A62">
        <w:rPr>
          <w:rFonts w:ascii="Arial" w:hAnsi="Arial" w:cs="Arial"/>
        </w:rPr>
        <w:t>4. Se la causa di esclusione si è verificata successivamente alla presentazione dell'offerta, l'operatore economico adotta e comunica le misure di cui al comma 6.</w:t>
      </w:r>
    </w:p>
    <w:p w14:paraId="7A16432A" w14:textId="77777777" w:rsidR="0053371D" w:rsidRPr="00C70A62" w:rsidRDefault="0053371D" w:rsidP="0053371D">
      <w:pPr>
        <w:spacing w:before="120" w:after="120"/>
        <w:jc w:val="both"/>
        <w:rPr>
          <w:rFonts w:ascii="Arial" w:hAnsi="Arial" w:cs="Arial"/>
        </w:rPr>
      </w:pPr>
      <w:r w:rsidRPr="00C70A62">
        <w:rPr>
          <w:rFonts w:ascii="Arial" w:hAnsi="Arial" w:cs="Arial"/>
        </w:rPr>
        <w:lastRenderedPageBreak/>
        <w:t>5. In nessun caso l'aggiudicazione può subire dilazioni in ragione dell'adozione delle misure di cui al comma 6.</w:t>
      </w:r>
    </w:p>
    <w:p w14:paraId="431B950C" w14:textId="77777777" w:rsidR="0053371D" w:rsidRPr="00C70A62" w:rsidRDefault="0053371D" w:rsidP="0053371D">
      <w:pPr>
        <w:spacing w:before="120" w:after="120"/>
        <w:jc w:val="both"/>
        <w:rPr>
          <w:rFonts w:ascii="Arial" w:hAnsi="Arial" w:cs="Arial"/>
        </w:rPr>
      </w:pPr>
      <w:r w:rsidRPr="00C70A62">
        <w:rPr>
          <w:rFonts w:ascii="Arial" w:hAnsi="Arial" w:cs="Arial"/>
        </w:rPr>
        <w:t>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431D1B1" w14:textId="77777777" w:rsidR="0053371D" w:rsidRPr="00C70A62" w:rsidRDefault="0053371D" w:rsidP="0053371D">
      <w:pPr>
        <w:spacing w:before="120" w:after="120"/>
        <w:jc w:val="both"/>
        <w:rPr>
          <w:rFonts w:ascii="Arial" w:hAnsi="Arial" w:cs="Arial"/>
        </w:rPr>
      </w:pPr>
      <w:r w:rsidRPr="00C70A62">
        <w:rPr>
          <w:rFonts w:ascii="Arial" w:hAnsi="Arial" w:cs="Arial"/>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6462F18" w14:textId="77777777" w:rsidR="0053371D" w:rsidRPr="00C70A62" w:rsidRDefault="0053371D" w:rsidP="0053371D">
      <w:pPr>
        <w:spacing w:before="120" w:after="120"/>
        <w:jc w:val="both"/>
        <w:rPr>
          <w:rFonts w:ascii="Arial" w:hAnsi="Arial" w:cs="Arial"/>
        </w:rPr>
      </w:pPr>
      <w:r w:rsidRPr="00C70A62">
        <w:rPr>
          <w:rFonts w:ascii="Arial" w:hAnsi="Arial" w:cs="Arial"/>
        </w:rPr>
        <w:t>8. Se la sentenza penale di condanna definitiva non fissa la durata della pena accessoria della incapacità di contrattare con la pubblica amministrazione, la condanna produce effetto escludente dalle procedure d'appalto:</w:t>
      </w:r>
    </w:p>
    <w:p w14:paraId="5D89839C" w14:textId="77777777" w:rsidR="0053371D" w:rsidRPr="00C70A62" w:rsidRDefault="0053371D" w:rsidP="0053371D">
      <w:pPr>
        <w:pStyle w:val="Paragrafoelenco"/>
        <w:numPr>
          <w:ilvl w:val="0"/>
          <w:numId w:val="36"/>
        </w:numPr>
        <w:spacing w:before="120" w:after="120"/>
        <w:jc w:val="both"/>
        <w:rPr>
          <w:rFonts w:ascii="Arial" w:hAnsi="Arial" w:cs="Arial"/>
        </w:rPr>
      </w:pPr>
      <w:r w:rsidRPr="00C70A62">
        <w:rPr>
          <w:rFonts w:ascii="Arial" w:hAnsi="Arial" w:cs="Arial"/>
        </w:rPr>
        <w:t>in perpetuo, nei casi in cui alla condanna consegue di diritto la pena accessoria perpetua, ai sensi dell'articolo 317-</w:t>
      </w:r>
      <w:r w:rsidRPr="006E174F">
        <w:rPr>
          <w:rFonts w:ascii="Arial" w:hAnsi="Arial" w:cs="Arial"/>
          <w:i/>
        </w:rPr>
        <w:t>bis</w:t>
      </w:r>
      <w:r w:rsidRPr="00C70A62">
        <w:rPr>
          <w:rFonts w:ascii="Arial" w:hAnsi="Arial" w:cs="Arial"/>
        </w:rPr>
        <w:t>, primo comma, primo periodo, del codice penale, salvo che la pena sia dichiarata estinta ai sensi dell'articolo 179, settimo comma, del codice penale;</w:t>
      </w:r>
    </w:p>
    <w:p w14:paraId="7F8AD3FB" w14:textId="77777777" w:rsidR="0053371D" w:rsidRPr="00C70A62" w:rsidRDefault="0053371D" w:rsidP="0053371D">
      <w:pPr>
        <w:pStyle w:val="Paragrafoelenco"/>
        <w:numPr>
          <w:ilvl w:val="0"/>
          <w:numId w:val="36"/>
        </w:numPr>
        <w:spacing w:before="120" w:after="120"/>
        <w:jc w:val="both"/>
        <w:rPr>
          <w:rFonts w:ascii="Arial" w:hAnsi="Arial" w:cs="Arial"/>
        </w:rPr>
      </w:pPr>
      <w:r w:rsidRPr="00C70A62">
        <w:rPr>
          <w:rFonts w:ascii="Arial" w:hAnsi="Arial" w:cs="Arial"/>
        </w:rPr>
        <w:t>per un periodo pari a sette anni nei casi previsti dall' articolo 317-</w:t>
      </w:r>
      <w:r w:rsidRPr="006E174F">
        <w:rPr>
          <w:rFonts w:ascii="Arial" w:hAnsi="Arial" w:cs="Arial"/>
          <w:i/>
        </w:rPr>
        <w:t>bis</w:t>
      </w:r>
      <w:r w:rsidRPr="00C70A62">
        <w:rPr>
          <w:rFonts w:ascii="Arial" w:hAnsi="Arial" w:cs="Arial"/>
        </w:rPr>
        <w:t>, primo comma, secondo periodo, del codice penale, salvo che sia intervenuta riabilitazione;</w:t>
      </w:r>
    </w:p>
    <w:p w14:paraId="0BF33BFF" w14:textId="77777777" w:rsidR="0053371D" w:rsidRPr="00C70A62" w:rsidRDefault="0053371D" w:rsidP="0053371D">
      <w:pPr>
        <w:pStyle w:val="Paragrafoelenco"/>
        <w:numPr>
          <w:ilvl w:val="0"/>
          <w:numId w:val="36"/>
        </w:numPr>
        <w:spacing w:before="120" w:after="120"/>
        <w:jc w:val="both"/>
        <w:rPr>
          <w:rFonts w:ascii="Arial" w:hAnsi="Arial" w:cs="Arial"/>
        </w:rPr>
      </w:pPr>
      <w:r w:rsidRPr="00C70A62">
        <w:rPr>
          <w:rFonts w:ascii="Arial" w:hAnsi="Arial" w:cs="Arial"/>
        </w:rPr>
        <w:t>per un periodo pari a cinque anni nei casi diversi da quelli di cui alle lettere a) e b), salvo che sia intervenuta riabilitazione.</w:t>
      </w:r>
    </w:p>
    <w:p w14:paraId="0D516A33" w14:textId="77777777" w:rsidR="0053371D" w:rsidRPr="00C70A62" w:rsidRDefault="0053371D" w:rsidP="0053371D">
      <w:pPr>
        <w:spacing w:before="120" w:after="120"/>
        <w:jc w:val="both"/>
        <w:rPr>
          <w:rFonts w:ascii="Arial" w:hAnsi="Arial" w:cs="Arial"/>
        </w:rPr>
      </w:pPr>
      <w:r w:rsidRPr="00C70A62">
        <w:rPr>
          <w:rFonts w:ascii="Arial" w:hAnsi="Arial" w:cs="Arial"/>
        </w:rPr>
        <w:t xml:space="preserve">9. Nei casi di cui alle lettere b) e c) del comma 8, se la pena principale ha una durata inferiore, rispettivamente, a sette e cinque anni di reclusione, l'effetto escludente che ne deriva si produce per un periodo avente durata pari alla durata della pena principale. </w:t>
      </w:r>
    </w:p>
    <w:p w14:paraId="0763E1B9" w14:textId="77777777" w:rsidR="0053371D" w:rsidRPr="00C70A62" w:rsidRDefault="0053371D" w:rsidP="0053371D">
      <w:pPr>
        <w:spacing w:before="120" w:after="120"/>
        <w:jc w:val="both"/>
        <w:rPr>
          <w:rFonts w:ascii="Arial" w:hAnsi="Arial" w:cs="Arial"/>
        </w:rPr>
      </w:pPr>
      <w:r w:rsidRPr="00C70A62">
        <w:rPr>
          <w:rFonts w:ascii="Arial" w:hAnsi="Arial" w:cs="Arial"/>
        </w:rPr>
        <w:t>10. Le cause di esclusione di cui all'articolo 95 rilevano:</w:t>
      </w:r>
    </w:p>
    <w:p w14:paraId="1DD73CB8" w14:textId="77777777" w:rsidR="0053371D" w:rsidRPr="00C70A62" w:rsidRDefault="0053371D" w:rsidP="0053371D">
      <w:pPr>
        <w:pStyle w:val="Paragrafoelenco"/>
        <w:numPr>
          <w:ilvl w:val="0"/>
          <w:numId w:val="37"/>
        </w:numPr>
        <w:spacing w:before="120" w:after="120"/>
        <w:jc w:val="both"/>
        <w:rPr>
          <w:rFonts w:ascii="Arial" w:hAnsi="Arial" w:cs="Arial"/>
        </w:rPr>
      </w:pPr>
      <w:r w:rsidRPr="00C70A62">
        <w:rPr>
          <w:rFonts w:ascii="Arial" w:hAnsi="Arial" w:cs="Arial"/>
        </w:rPr>
        <w:t>per tre anni decorrenti dalla commissione del fatto, nel caso di cui all'articolo 95, comma 1, lettera a);</w:t>
      </w:r>
    </w:p>
    <w:p w14:paraId="65410F65" w14:textId="77777777" w:rsidR="0053371D" w:rsidRPr="00C70A62" w:rsidRDefault="0053371D" w:rsidP="0053371D">
      <w:pPr>
        <w:pStyle w:val="Paragrafoelenco"/>
        <w:numPr>
          <w:ilvl w:val="0"/>
          <w:numId w:val="37"/>
        </w:numPr>
        <w:spacing w:before="120" w:after="120"/>
        <w:jc w:val="both"/>
        <w:rPr>
          <w:rFonts w:ascii="Arial" w:hAnsi="Arial" w:cs="Arial"/>
        </w:rPr>
      </w:pPr>
      <w:r w:rsidRPr="00C70A62">
        <w:rPr>
          <w:rFonts w:ascii="Arial" w:hAnsi="Arial" w:cs="Arial"/>
        </w:rPr>
        <w:t>per la sola gara cui la condotta si riferisce, nei casi di cui all'articolo 95, comma 1, lettere b), c) e d);</w:t>
      </w:r>
    </w:p>
    <w:p w14:paraId="0BF88A82" w14:textId="77777777" w:rsidR="0053371D" w:rsidRPr="00C70A62" w:rsidRDefault="0053371D" w:rsidP="0053371D">
      <w:pPr>
        <w:pStyle w:val="Paragrafoelenco"/>
        <w:numPr>
          <w:ilvl w:val="0"/>
          <w:numId w:val="37"/>
        </w:numPr>
        <w:spacing w:before="120" w:after="120"/>
        <w:jc w:val="both"/>
        <w:rPr>
          <w:rFonts w:ascii="Arial" w:hAnsi="Arial" w:cs="Arial"/>
        </w:rPr>
      </w:pPr>
      <w:r w:rsidRPr="00C70A62">
        <w:rPr>
          <w:rFonts w:ascii="Arial" w:hAnsi="Arial" w:cs="Arial"/>
        </w:rPr>
        <w:t>nel caso di cui all'articolo 95, comma 1, lettera e), salvo che ricorra la condotta di cui al comma 3, lettera b), dell'articolo 98, per tre anni decorrenti rispettivamente:</w:t>
      </w:r>
    </w:p>
    <w:p w14:paraId="58E65785" w14:textId="77777777" w:rsidR="0053371D" w:rsidRPr="00C70A62" w:rsidRDefault="0053371D" w:rsidP="0053371D">
      <w:pPr>
        <w:pStyle w:val="Paragrafoelenco"/>
        <w:numPr>
          <w:ilvl w:val="0"/>
          <w:numId w:val="38"/>
        </w:numPr>
        <w:spacing w:before="120" w:after="120"/>
        <w:jc w:val="both"/>
        <w:rPr>
          <w:rFonts w:ascii="Arial" w:hAnsi="Arial" w:cs="Arial"/>
        </w:rPr>
      </w:pPr>
      <w:r w:rsidRPr="00C70A62">
        <w:rPr>
          <w:rFonts w:ascii="Arial" w:hAnsi="Arial" w:cs="Arial"/>
        </w:rPr>
        <w:t>dalla data di emissione di uno degli atti di cui all' articolo 407-</w:t>
      </w:r>
      <w:r w:rsidRPr="00B74ADB">
        <w:rPr>
          <w:rFonts w:ascii="Arial" w:hAnsi="Arial" w:cs="Arial"/>
          <w:i/>
        </w:rPr>
        <w:t>bis</w:t>
      </w:r>
      <w:r w:rsidRPr="00C70A62">
        <w:rPr>
          <w:rFonts w:ascii="Arial" w:hAnsi="Arial" w:cs="Arial"/>
        </w:rPr>
        <w:t xml:space="preserve">, comma 1, del codice di procedura penale oppure di eventuali provvedimenti cautelari personali o </w:t>
      </w:r>
      <w:r w:rsidRPr="00C70A62">
        <w:rPr>
          <w:rFonts w:ascii="Arial" w:hAnsi="Arial" w:cs="Arial"/>
        </w:rPr>
        <w:lastRenderedPageBreak/>
        <w:t xml:space="preserve">reali del giudice penale, se antecedenti all'esercizio dell'azione penale ove la situazione escludente consista in un illecito penale rientrante tra quelli valutabili ai sensi del comma 1 dell'articolo 94 oppure ai sensi del comma 3, lettera h), dell'articolo 98;  </w:t>
      </w:r>
    </w:p>
    <w:p w14:paraId="17B86F4C" w14:textId="77777777" w:rsidR="0053371D" w:rsidRPr="00C70A62" w:rsidRDefault="0053371D" w:rsidP="0053371D">
      <w:pPr>
        <w:pStyle w:val="Paragrafoelenco"/>
        <w:numPr>
          <w:ilvl w:val="0"/>
          <w:numId w:val="38"/>
        </w:numPr>
        <w:spacing w:before="120" w:after="120"/>
        <w:jc w:val="both"/>
        <w:rPr>
          <w:rFonts w:ascii="Arial" w:hAnsi="Arial" w:cs="Arial"/>
        </w:rPr>
      </w:pPr>
      <w:r w:rsidRPr="00C70A62">
        <w:rPr>
          <w:rFonts w:ascii="Arial" w:hAnsi="Arial" w:cs="Arial"/>
        </w:rPr>
        <w:t>dalla data del provvedimento sanzionatorio irrogato dall'Autorità garante della concorrenza e del mercato o da altra autorità di settore nel caso in cui la situazione escludente discenda da tale atto;</w:t>
      </w:r>
    </w:p>
    <w:p w14:paraId="19927241" w14:textId="77777777" w:rsidR="0053371D" w:rsidRPr="00C70A62" w:rsidRDefault="0053371D" w:rsidP="0053371D">
      <w:pPr>
        <w:pStyle w:val="Paragrafoelenco"/>
        <w:numPr>
          <w:ilvl w:val="0"/>
          <w:numId w:val="38"/>
        </w:numPr>
        <w:spacing w:before="120" w:after="120"/>
        <w:jc w:val="both"/>
        <w:rPr>
          <w:rFonts w:ascii="Arial" w:hAnsi="Arial" w:cs="Arial"/>
        </w:rPr>
      </w:pPr>
      <w:r w:rsidRPr="00C70A62">
        <w:rPr>
          <w:rFonts w:ascii="Arial" w:hAnsi="Arial" w:cs="Arial"/>
        </w:rPr>
        <w:t>dalla commissione del fatto in tutti gli altri casi.</w:t>
      </w:r>
    </w:p>
    <w:p w14:paraId="2235F192" w14:textId="77777777" w:rsidR="0053371D" w:rsidRPr="00C70A62" w:rsidRDefault="0053371D" w:rsidP="0053371D">
      <w:pPr>
        <w:spacing w:before="120" w:after="120"/>
        <w:jc w:val="both"/>
        <w:rPr>
          <w:rFonts w:ascii="Arial" w:hAnsi="Arial" w:cs="Arial"/>
        </w:rPr>
      </w:pPr>
      <w:r w:rsidRPr="00C70A62">
        <w:rPr>
          <w:rFonts w:ascii="Arial" w:hAnsi="Arial" w:cs="Arial"/>
        </w:rPr>
        <w:t>11. L'eventuale impugnazione di taluno dei provvedimenti suindicati non rileva ai fini della decorrenza del triennio.</w:t>
      </w:r>
    </w:p>
    <w:p w14:paraId="0A812C3C" w14:textId="77777777" w:rsidR="0053371D" w:rsidRPr="00C70A62" w:rsidRDefault="0053371D" w:rsidP="0053371D">
      <w:pPr>
        <w:spacing w:before="120" w:after="120"/>
        <w:jc w:val="both"/>
        <w:rPr>
          <w:rFonts w:ascii="Arial" w:hAnsi="Arial" w:cs="Arial"/>
        </w:rPr>
      </w:pPr>
      <w:r w:rsidRPr="00C70A62">
        <w:rPr>
          <w:rFonts w:ascii="Arial" w:hAnsi="Arial" w:cs="Arial"/>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188AA422" w14:textId="77777777" w:rsidR="0053371D" w:rsidRPr="00C70A62" w:rsidRDefault="0053371D" w:rsidP="0053371D">
      <w:pPr>
        <w:spacing w:before="120" w:after="120"/>
        <w:jc w:val="both"/>
        <w:rPr>
          <w:rFonts w:ascii="Arial" w:hAnsi="Arial" w:cs="Arial"/>
        </w:rPr>
      </w:pPr>
      <w:r w:rsidRPr="00C70A62">
        <w:rPr>
          <w:rFonts w:ascii="Arial" w:hAnsi="Arial" w:cs="Arial"/>
        </w:rPr>
        <w:t>13. Le cause di esclusione previste dagli articoli 94 e 95 non si applicano alle aziende o società sottoposte a sequestro o confisca ai sensi dell'articolo 240-</w:t>
      </w:r>
      <w:r w:rsidRPr="006E174F">
        <w:rPr>
          <w:rFonts w:ascii="Arial" w:hAnsi="Arial" w:cs="Arial"/>
          <w:i/>
        </w:rPr>
        <w:t>bis</w:t>
      </w:r>
      <w:r w:rsidRPr="00C70A62">
        <w:rPr>
          <w:rFonts w:ascii="Arial" w:hAnsi="Arial" w:cs="Arial"/>
        </w:rPr>
        <w:t xml:space="preserve">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19C777E2" w14:textId="77777777" w:rsidR="0053371D" w:rsidRPr="00C70A62" w:rsidRDefault="0053371D" w:rsidP="0053371D">
      <w:pPr>
        <w:spacing w:before="120" w:after="120"/>
        <w:jc w:val="both"/>
        <w:rPr>
          <w:rFonts w:ascii="Arial" w:hAnsi="Arial" w:cs="Arial"/>
        </w:rPr>
      </w:pPr>
      <w:r w:rsidRPr="00C70A62">
        <w:rPr>
          <w:rFonts w:ascii="Arial" w:hAnsi="Arial" w:cs="Arial"/>
        </w:rPr>
        <w:t>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144ED02D" w14:textId="77777777" w:rsidR="0053371D" w:rsidRPr="00C70A62" w:rsidRDefault="0053371D" w:rsidP="0053371D">
      <w:pPr>
        <w:spacing w:before="120" w:after="240"/>
        <w:jc w:val="both"/>
        <w:rPr>
          <w:rFonts w:ascii="Arial" w:hAnsi="Arial" w:cs="Arial"/>
        </w:rPr>
      </w:pPr>
      <w:r w:rsidRPr="00C70A62">
        <w:rPr>
          <w:rFonts w:ascii="Arial" w:hAnsi="Arial" w:cs="Arial"/>
        </w:rPr>
        <w:t>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3371D" w:rsidRPr="00C70A62" w14:paraId="285C4BD5" w14:textId="77777777" w:rsidTr="00EA4523">
        <w:trPr>
          <w:trHeight w:val="355"/>
        </w:trPr>
        <w:tc>
          <w:tcPr>
            <w:tcW w:w="9628" w:type="dxa"/>
            <w:shd w:val="clear" w:color="auto" w:fill="D0CECE"/>
            <w:vAlign w:val="center"/>
          </w:tcPr>
          <w:p w14:paraId="2E95153B" w14:textId="77777777" w:rsidR="0053371D" w:rsidRPr="00EA4523" w:rsidRDefault="0053371D" w:rsidP="00EA4523">
            <w:pPr>
              <w:jc w:val="both"/>
              <w:rPr>
                <w:rFonts w:ascii="Arial" w:eastAsia="Calibri" w:hAnsi="Arial" w:cs="Arial"/>
                <w:b/>
              </w:rPr>
            </w:pPr>
            <w:r w:rsidRPr="00EA4523">
              <w:rPr>
                <w:rFonts w:ascii="Arial" w:eastAsia="Calibri" w:hAnsi="Arial" w:cs="Arial"/>
                <w:b/>
              </w:rPr>
              <w:t>Articolo 97. Cause di esclusione di partecipanti a raggruppamenti</w:t>
            </w:r>
          </w:p>
        </w:tc>
      </w:tr>
    </w:tbl>
    <w:p w14:paraId="77D5E438" w14:textId="77777777" w:rsidR="0053371D" w:rsidRPr="00C70A62" w:rsidRDefault="0053371D" w:rsidP="0053371D">
      <w:pPr>
        <w:spacing w:before="120" w:after="120"/>
        <w:jc w:val="both"/>
        <w:rPr>
          <w:rFonts w:ascii="Arial" w:hAnsi="Arial" w:cs="Arial"/>
        </w:rPr>
      </w:pPr>
      <w:r w:rsidRPr="00C70A62">
        <w:rPr>
          <w:rFonts w:ascii="Arial" w:hAnsi="Arial" w:cs="Arial"/>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63A1413C" w14:textId="77777777" w:rsidR="0053371D" w:rsidRPr="00C70A62" w:rsidRDefault="0053371D" w:rsidP="0053371D">
      <w:pPr>
        <w:pStyle w:val="Paragrafoelenco"/>
        <w:numPr>
          <w:ilvl w:val="0"/>
          <w:numId w:val="39"/>
        </w:numPr>
        <w:spacing w:before="120" w:after="120"/>
        <w:jc w:val="both"/>
        <w:rPr>
          <w:rFonts w:ascii="Arial" w:hAnsi="Arial" w:cs="Arial"/>
        </w:rPr>
      </w:pPr>
      <w:r w:rsidRPr="00C70A62">
        <w:rPr>
          <w:rFonts w:ascii="Arial" w:hAnsi="Arial" w:cs="Arial"/>
        </w:rPr>
        <w:t>in sede di presentazione dell'offerta:</w:t>
      </w:r>
    </w:p>
    <w:p w14:paraId="3C50959B" w14:textId="77777777" w:rsidR="0053371D" w:rsidRPr="00C70A62" w:rsidRDefault="0053371D" w:rsidP="0053371D">
      <w:pPr>
        <w:pStyle w:val="Paragrafoelenco"/>
        <w:numPr>
          <w:ilvl w:val="0"/>
          <w:numId w:val="43"/>
        </w:numPr>
        <w:spacing w:before="120" w:after="120"/>
        <w:jc w:val="both"/>
        <w:rPr>
          <w:rFonts w:ascii="Arial" w:hAnsi="Arial" w:cs="Arial"/>
        </w:rPr>
      </w:pPr>
      <w:r w:rsidRPr="00C70A62">
        <w:rPr>
          <w:rFonts w:ascii="Arial" w:hAnsi="Arial" w:cs="Arial"/>
        </w:rPr>
        <w:t xml:space="preserve">ha comunicato alla stazione appaltante la causa escludente verificatasi prima della presentazione dell'offerta e il venir meno, prima della </w:t>
      </w:r>
      <w:r w:rsidRPr="00C70A62">
        <w:rPr>
          <w:rFonts w:ascii="Arial" w:hAnsi="Arial" w:cs="Arial"/>
        </w:rPr>
        <w:lastRenderedPageBreak/>
        <w:t>presentazione dell'offerta, del requisito di qualificazione, nonché il soggetto che ne è interessato;</w:t>
      </w:r>
    </w:p>
    <w:p w14:paraId="7A8829FB" w14:textId="77777777" w:rsidR="0053371D" w:rsidRPr="00C70A62" w:rsidRDefault="0053371D" w:rsidP="0053371D">
      <w:pPr>
        <w:pStyle w:val="Paragrafoelenco"/>
        <w:numPr>
          <w:ilvl w:val="0"/>
          <w:numId w:val="43"/>
        </w:numPr>
        <w:spacing w:before="120" w:after="120"/>
        <w:jc w:val="both"/>
        <w:rPr>
          <w:rFonts w:ascii="Arial" w:hAnsi="Arial" w:cs="Arial"/>
        </w:rPr>
      </w:pPr>
      <w:r w:rsidRPr="00C70A62">
        <w:rPr>
          <w:rFonts w:ascii="Arial" w:hAnsi="Arial" w:cs="Arial"/>
        </w:rPr>
        <w:t>ha comprovato le misure adottate ai sensi del comma 2 o l'impossibilità di adottarle prima di quella data;</w:t>
      </w:r>
    </w:p>
    <w:p w14:paraId="54BF77BF" w14:textId="77777777" w:rsidR="0053371D" w:rsidRPr="00C70A62" w:rsidRDefault="0053371D" w:rsidP="0053371D">
      <w:pPr>
        <w:pStyle w:val="Paragrafoelenco"/>
        <w:numPr>
          <w:ilvl w:val="0"/>
          <w:numId w:val="39"/>
        </w:numPr>
        <w:spacing w:before="120" w:after="120"/>
        <w:jc w:val="both"/>
        <w:rPr>
          <w:rFonts w:ascii="Arial" w:hAnsi="Arial" w:cs="Arial"/>
        </w:rPr>
      </w:pPr>
      <w:r w:rsidRPr="00C70A62">
        <w:rPr>
          <w:rFonts w:ascii="Arial" w:hAnsi="Arial" w:cs="Arial"/>
        </w:rPr>
        <w:t>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5061B413" w14:textId="77777777" w:rsidR="0053371D" w:rsidRPr="00C70A62" w:rsidRDefault="0053371D" w:rsidP="0053371D">
      <w:pPr>
        <w:spacing w:before="120" w:after="120"/>
        <w:jc w:val="both"/>
        <w:rPr>
          <w:rFonts w:ascii="Arial" w:hAnsi="Arial" w:cs="Arial"/>
        </w:rPr>
      </w:pPr>
      <w:r w:rsidRPr="00C70A62">
        <w:rPr>
          <w:rFonts w:ascii="Arial" w:hAnsi="Arial" w:cs="Arial"/>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4F462700" w14:textId="77777777" w:rsidR="0053371D" w:rsidRPr="00C70A62" w:rsidRDefault="0053371D" w:rsidP="0053371D">
      <w:pPr>
        <w:spacing w:before="120" w:after="240"/>
        <w:jc w:val="both"/>
        <w:rPr>
          <w:rFonts w:ascii="Arial" w:hAnsi="Arial" w:cs="Arial"/>
        </w:rPr>
      </w:pPr>
      <w:r w:rsidRPr="00C70A62">
        <w:rPr>
          <w:rFonts w:ascii="Arial" w:hAnsi="Arial" w:cs="Arial"/>
        </w:rPr>
        <w:t>3. I commi 1 e 2 si applicano anche ai consorzi ordinari. Si applicano altresì ai consorzi fra imprese artigiane, nonché ai consorzi stabili limitatamente alle consorziate esecutrici e alle consorziate aventi i requisiti di cui i consorzi si avvalgono.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3371D" w:rsidRPr="00C70A62" w14:paraId="7A187053" w14:textId="77777777" w:rsidTr="00EA4523">
        <w:trPr>
          <w:trHeight w:val="330"/>
        </w:trPr>
        <w:tc>
          <w:tcPr>
            <w:tcW w:w="9628" w:type="dxa"/>
            <w:shd w:val="clear" w:color="auto" w:fill="D0CECE"/>
            <w:vAlign w:val="center"/>
          </w:tcPr>
          <w:p w14:paraId="51530CA1" w14:textId="77777777" w:rsidR="0053371D" w:rsidRPr="00EA4523" w:rsidRDefault="0053371D" w:rsidP="00EA4523">
            <w:pPr>
              <w:jc w:val="both"/>
              <w:rPr>
                <w:rFonts w:ascii="Arial" w:eastAsia="Calibri" w:hAnsi="Arial" w:cs="Arial"/>
                <w:b/>
              </w:rPr>
            </w:pPr>
            <w:r w:rsidRPr="00EA4523">
              <w:rPr>
                <w:rFonts w:ascii="Arial" w:eastAsia="Calibri" w:hAnsi="Arial" w:cs="Arial"/>
                <w:b/>
              </w:rPr>
              <w:t>Articolo 98. Illecito professionale grave</w:t>
            </w:r>
          </w:p>
        </w:tc>
      </w:tr>
    </w:tbl>
    <w:p w14:paraId="169A1950" w14:textId="77777777" w:rsidR="0053371D" w:rsidRPr="00C70A62" w:rsidRDefault="0053371D" w:rsidP="0053371D">
      <w:pPr>
        <w:spacing w:before="120" w:after="120"/>
        <w:jc w:val="both"/>
        <w:rPr>
          <w:rFonts w:ascii="Arial" w:hAnsi="Arial" w:cs="Arial"/>
        </w:rPr>
      </w:pPr>
      <w:r w:rsidRPr="00C70A62">
        <w:rPr>
          <w:rFonts w:ascii="Arial" w:hAnsi="Arial" w:cs="Arial"/>
        </w:rPr>
        <w:t>1. L'illecito professionale grave rileva solo se compiuto dall'operatore economico offerente, salvo quanto previsto dal comma 3, lettere g) ed h).</w:t>
      </w:r>
    </w:p>
    <w:p w14:paraId="30C9E0F7" w14:textId="77777777" w:rsidR="0053371D" w:rsidRPr="00C70A62" w:rsidRDefault="0053371D" w:rsidP="0053371D">
      <w:pPr>
        <w:spacing w:before="120" w:after="120"/>
        <w:jc w:val="both"/>
        <w:rPr>
          <w:rFonts w:ascii="Arial" w:hAnsi="Arial" w:cs="Arial"/>
        </w:rPr>
      </w:pPr>
      <w:r w:rsidRPr="00C70A62">
        <w:rPr>
          <w:rFonts w:ascii="Arial" w:hAnsi="Arial" w:cs="Arial"/>
        </w:rPr>
        <w:t>2. L'esclusione di un operatore economico ai sensi dell'articolo 95, comma 1, lettera e) è disposta e comunicata dalla stazione appaltante quando ricorrono tutte le seguenti condizioni:</w:t>
      </w:r>
    </w:p>
    <w:p w14:paraId="4BC82179" w14:textId="77777777" w:rsidR="0053371D" w:rsidRPr="00C70A62" w:rsidRDefault="0053371D" w:rsidP="0053371D">
      <w:pPr>
        <w:pStyle w:val="Paragrafoelenco"/>
        <w:numPr>
          <w:ilvl w:val="0"/>
          <w:numId w:val="40"/>
        </w:numPr>
        <w:spacing w:before="120" w:after="120"/>
        <w:jc w:val="both"/>
        <w:rPr>
          <w:rFonts w:ascii="Arial" w:hAnsi="Arial" w:cs="Arial"/>
        </w:rPr>
      </w:pPr>
      <w:r w:rsidRPr="00C70A62">
        <w:rPr>
          <w:rFonts w:ascii="Arial" w:hAnsi="Arial" w:cs="Arial"/>
        </w:rPr>
        <w:t>elementi sufficienti ad integrare il grave illecito professionale;</w:t>
      </w:r>
    </w:p>
    <w:p w14:paraId="57B8EC35" w14:textId="77777777" w:rsidR="0053371D" w:rsidRPr="00C70A62" w:rsidRDefault="0053371D" w:rsidP="0053371D">
      <w:pPr>
        <w:pStyle w:val="Paragrafoelenco"/>
        <w:numPr>
          <w:ilvl w:val="0"/>
          <w:numId w:val="40"/>
        </w:numPr>
        <w:spacing w:before="120" w:after="120"/>
        <w:jc w:val="both"/>
        <w:rPr>
          <w:rFonts w:ascii="Arial" w:hAnsi="Arial" w:cs="Arial"/>
        </w:rPr>
      </w:pPr>
      <w:r w:rsidRPr="00C70A62">
        <w:rPr>
          <w:rFonts w:ascii="Arial" w:hAnsi="Arial" w:cs="Arial"/>
        </w:rPr>
        <w:t>idoneità del grave illecito professionale ad incidere sull'affidabilità e integrità dell'operatore;</w:t>
      </w:r>
    </w:p>
    <w:p w14:paraId="6C4A9181" w14:textId="77777777" w:rsidR="0053371D" w:rsidRPr="00C70A62" w:rsidRDefault="0053371D" w:rsidP="0053371D">
      <w:pPr>
        <w:pStyle w:val="Paragrafoelenco"/>
        <w:numPr>
          <w:ilvl w:val="0"/>
          <w:numId w:val="40"/>
        </w:numPr>
        <w:spacing w:before="120" w:after="120"/>
        <w:jc w:val="both"/>
        <w:rPr>
          <w:rFonts w:ascii="Arial" w:hAnsi="Arial" w:cs="Arial"/>
        </w:rPr>
      </w:pPr>
      <w:r w:rsidRPr="00C70A62">
        <w:rPr>
          <w:rFonts w:ascii="Arial" w:hAnsi="Arial" w:cs="Arial"/>
        </w:rPr>
        <w:t>adeguati mezzi di prova di cui al comma 6.</w:t>
      </w:r>
    </w:p>
    <w:p w14:paraId="03BD036B" w14:textId="77777777" w:rsidR="0053371D" w:rsidRPr="00C70A62" w:rsidRDefault="0053371D" w:rsidP="0053371D">
      <w:pPr>
        <w:spacing w:before="120" w:after="120"/>
        <w:jc w:val="both"/>
        <w:rPr>
          <w:rFonts w:ascii="Arial" w:hAnsi="Arial" w:cs="Arial"/>
        </w:rPr>
      </w:pPr>
      <w:r w:rsidRPr="00C70A62">
        <w:rPr>
          <w:rFonts w:ascii="Arial" w:hAnsi="Arial" w:cs="Arial"/>
        </w:rPr>
        <w:t>3. L'illecito professionale si può desumere al verificarsi di almeno uno dei seguenti elementi:</w:t>
      </w:r>
    </w:p>
    <w:p w14:paraId="0538D599"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sanzione esecutiva irrogata dall'Autorità garante della concorrenza e del mercato o da altra autorità di settore, rilevante in relazione all'oggetto specifico dell'appalto;</w:t>
      </w:r>
    </w:p>
    <w:p w14:paraId="70670B1F"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3C229B79"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 xml:space="preserve">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w:t>
      </w:r>
      <w:r w:rsidRPr="00C70A62">
        <w:rPr>
          <w:rFonts w:ascii="Arial" w:hAnsi="Arial" w:cs="Arial"/>
        </w:rPr>
        <w:lastRenderedPageBreak/>
        <w:t>particolarmente gravi o la cui ripetizione sia indice di una persistente carenza professionale;</w:t>
      </w:r>
    </w:p>
    <w:p w14:paraId="16B34A80"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condotta dell'operatore economico che abbia commesso grave inadempimento nei confronti di uno o più subappaltatori;</w:t>
      </w:r>
    </w:p>
    <w:p w14:paraId="773DC64C"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condotta dell'operatore economico che abbia violato il divieto di intestazione fiduciaria di cui all' articolo 17 della legge 19 marzo 1990, n. 55, laddove la violazione non sia stata rimossa;</w:t>
      </w:r>
    </w:p>
    <w:p w14:paraId="17ED3B7C"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omessa denuncia all'autorità giudiziaria da parte dell'operatore economico persona offesa dei reati previsti e puniti dagli articoli 317 e 629 del codice penale aggravati ai sensi dell'articolo 416-bis.1 del medesimo codice salvo che ricorrano i casi previsti dall' 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30FD0DA"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contestata commissione da parte dell'operatore economico, ovvero dei soggetti di cui al comma 3 dell'articolo 94 di taluno dei reati consumati o tentati di cui al comma 1 del medesimo articolo 94;</w:t>
      </w:r>
    </w:p>
    <w:p w14:paraId="10CBF5A5" w14:textId="77777777"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contestata o accertata commissione, da parte dell'operatore economico oppure dei soggetti di cui al comma 3 dell'articolo 94, di taluno dei seguenti reati consumati:</w:t>
      </w:r>
    </w:p>
    <w:p w14:paraId="7B9B6221" w14:textId="77777777"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abusivo esercizio di una professione, ai sensi dell'articolo 348 del codice penale;</w:t>
      </w:r>
    </w:p>
    <w:p w14:paraId="13107CC2" w14:textId="77777777"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bancarotta semplice, bancarotta fraudolenta, omessa dichiarazione di beni da comprendere nell'inventario fallimentare o ricorso abusivo al credito, di cui agli articoli 216, 217, 218 e 220 del regio decreto 16 marzo 1942, n. 267;</w:t>
      </w:r>
    </w:p>
    <w:p w14:paraId="7A8EE02F" w14:textId="77777777"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i reati tributari ai sensi del decreto legislativo 10 marzo 2000, n. 74, i delitti societari di cui agli articoli 2621 e seguenti del codice civile o i delitti contro l'industria e il commercio di cui agli articoli da 513 a 517 del codice penale;</w:t>
      </w:r>
    </w:p>
    <w:p w14:paraId="563B76BD" w14:textId="77777777"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24720AE" w14:textId="77777777"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i reati previsti dal decreto legislativo 8 giugno 2001, n. 231.</w:t>
      </w:r>
    </w:p>
    <w:p w14:paraId="3DBD7BE4" w14:textId="77777777" w:rsidR="0053371D" w:rsidRPr="00C70A62" w:rsidRDefault="0053371D" w:rsidP="0053371D">
      <w:pPr>
        <w:spacing w:before="120" w:after="120"/>
        <w:jc w:val="both"/>
        <w:rPr>
          <w:rFonts w:ascii="Arial" w:hAnsi="Arial" w:cs="Arial"/>
        </w:rPr>
      </w:pPr>
      <w:r w:rsidRPr="00C70A62">
        <w:rPr>
          <w:rFonts w:ascii="Arial" w:hAnsi="Arial" w:cs="Arial"/>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946BB03" w14:textId="77777777" w:rsidR="0053371D" w:rsidRPr="00C70A62" w:rsidRDefault="0053371D" w:rsidP="0053371D">
      <w:pPr>
        <w:spacing w:before="120" w:after="120"/>
        <w:jc w:val="both"/>
        <w:rPr>
          <w:rFonts w:ascii="Arial" w:hAnsi="Arial" w:cs="Arial"/>
        </w:rPr>
      </w:pPr>
      <w:r w:rsidRPr="00C70A62">
        <w:rPr>
          <w:rFonts w:ascii="Arial" w:hAnsi="Arial" w:cs="Arial"/>
        </w:rPr>
        <w:t>5. Le dichiarazioni omesse o non veritiere rese nella stessa gara e diverse da quelle di cui alla lettera b) del comma 3 possono essere utilizzate a supporto della valutazione di gravità riferita agli elementi di cui al comma 3.</w:t>
      </w:r>
    </w:p>
    <w:p w14:paraId="19812C1F" w14:textId="77777777" w:rsidR="0053371D" w:rsidRPr="00C70A62" w:rsidRDefault="0053371D" w:rsidP="0053371D">
      <w:pPr>
        <w:spacing w:before="120" w:after="120"/>
        <w:jc w:val="both"/>
        <w:rPr>
          <w:rFonts w:ascii="Arial" w:hAnsi="Arial" w:cs="Arial"/>
        </w:rPr>
      </w:pPr>
      <w:r w:rsidRPr="00C70A62">
        <w:rPr>
          <w:rFonts w:ascii="Arial" w:hAnsi="Arial" w:cs="Arial"/>
        </w:rPr>
        <w:t>6. Costituiscono mezzi di prova adeguati, in relazione al comma 3:</w:t>
      </w:r>
    </w:p>
    <w:p w14:paraId="0B86666D"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a), i provvedimenti sanzionatori esecutivi resi dall'Autorità garante della concorrenza e del mercato o da altra autorità di settore;</w:t>
      </w:r>
    </w:p>
    <w:p w14:paraId="3E1409D0"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b), la presenza di indizi gravi, precisi e concordanti che rendano evidente il ricorrere della situazione escludente;</w:t>
      </w:r>
    </w:p>
    <w:p w14:paraId="21C93C78"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lastRenderedPageBreak/>
        <w:t>quanto alla lettera c), l'intervenuta risoluzione per inadempimento o la condanna al risarcimento del danno o ad altre conseguenze comparabili;</w:t>
      </w:r>
    </w:p>
    <w:p w14:paraId="40217B25"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d), la emissione di provvedimenti giurisdizionali anche non definitivi;</w:t>
      </w:r>
    </w:p>
    <w:p w14:paraId="5F7E1314"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e), l'accertamento definitivo della violazione;</w:t>
      </w:r>
    </w:p>
    <w:p w14:paraId="02AEE1E7"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f), gli elementi ivi indicati;</w:t>
      </w:r>
    </w:p>
    <w:p w14:paraId="0A1D0328"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g), gli atti di cui all' 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160EDDC4" w14:textId="77777777"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h), la sentenza di condanna definitiva, il decreto penale di condanna irrevocabile, la condanna non definitiva, i provvedimenti cautelari reali o personali, ove emessi dal giudice penale;</w:t>
      </w:r>
    </w:p>
    <w:p w14:paraId="535E7691" w14:textId="77777777" w:rsidR="0053371D" w:rsidRPr="00C70A62" w:rsidRDefault="0053371D" w:rsidP="0053371D">
      <w:pPr>
        <w:spacing w:before="120" w:after="120"/>
        <w:jc w:val="both"/>
        <w:rPr>
          <w:rFonts w:ascii="Arial" w:hAnsi="Arial" w:cs="Arial"/>
        </w:rPr>
      </w:pPr>
      <w:r w:rsidRPr="00C70A62">
        <w:rPr>
          <w:rFonts w:ascii="Arial" w:hAnsi="Arial" w:cs="Arial"/>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69F7897A" w14:textId="77777777" w:rsidR="0053371D" w:rsidRPr="00C70A62" w:rsidRDefault="0053371D" w:rsidP="0053371D">
      <w:pPr>
        <w:spacing w:before="120" w:after="120"/>
        <w:jc w:val="both"/>
        <w:rPr>
          <w:rFonts w:ascii="Arial" w:hAnsi="Arial" w:cs="Arial"/>
        </w:rPr>
      </w:pPr>
      <w:r w:rsidRPr="00C70A62">
        <w:rPr>
          <w:rFonts w:ascii="Arial" w:hAnsi="Arial" w:cs="Arial"/>
        </w:rPr>
        <w:t>8. Il provvedimento di esclusione deve essere motivato in relazione a tutte e tre le condizioni di cui al comma 2.</w:t>
      </w:r>
    </w:p>
    <w:p w14:paraId="58620BF3" w14:textId="77777777" w:rsidR="0053371D" w:rsidRPr="00CE5934" w:rsidRDefault="0053371D" w:rsidP="0053371D">
      <w:pPr>
        <w:pStyle w:val="sche3"/>
        <w:spacing w:line="276" w:lineRule="auto"/>
        <w:ind w:left="5529"/>
        <w:jc w:val="left"/>
        <w:rPr>
          <w:rFonts w:ascii="Arial" w:hAnsi="Arial" w:cs="Arial"/>
          <w:sz w:val="22"/>
          <w:szCs w:val="22"/>
          <w:lang w:val="it-IT"/>
        </w:rPr>
      </w:pPr>
    </w:p>
    <w:sectPr w:rsidR="0053371D" w:rsidRPr="00CE5934" w:rsidSect="00EB67C2">
      <w:headerReference w:type="default" r:id="rId8"/>
      <w:footerReference w:type="default" r:id="rId9"/>
      <w:footerReference w:type="first" r:id="rId10"/>
      <w:pgSz w:w="11906" w:h="16838" w:code="9"/>
      <w:pgMar w:top="1134" w:right="1531" w:bottom="1418" w:left="1531" w:header="39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206FF" w14:textId="77777777" w:rsidR="00200E6F" w:rsidRDefault="00200E6F">
      <w:r>
        <w:separator/>
      </w:r>
    </w:p>
  </w:endnote>
  <w:endnote w:type="continuationSeparator" w:id="0">
    <w:p w14:paraId="327B015C" w14:textId="77777777" w:rsidR="00200E6F" w:rsidRDefault="0020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8EA6" w14:textId="77777777" w:rsidR="00ED0692" w:rsidRPr="00FE7316" w:rsidRDefault="00ED0692" w:rsidP="00FE7316">
    <w:pPr>
      <w:jc w:val="right"/>
      <w:rPr>
        <w:rFonts w:ascii="Arial" w:hAnsi="Arial" w:cs="Arial"/>
        <w:sz w:val="10"/>
        <w:szCs w:val="10"/>
        <w:lang w:eastAsia="it-IT"/>
      </w:rPr>
    </w:pPr>
    <w:r w:rsidRPr="00FE7316">
      <w:rPr>
        <w:rFonts w:ascii="Arial" w:hAnsi="Arial" w:cs="Arial"/>
        <w:sz w:val="10"/>
        <w:szCs w:val="10"/>
        <w:lang w:eastAsia="it-IT"/>
      </w:rPr>
      <w:t xml:space="preserve">Pag. </w:t>
    </w:r>
    <w:r w:rsidR="00E20238" w:rsidRPr="00FE7316">
      <w:rPr>
        <w:rFonts w:ascii="Arial" w:hAnsi="Arial" w:cs="Arial"/>
        <w:sz w:val="10"/>
        <w:szCs w:val="10"/>
        <w:lang w:eastAsia="it-IT"/>
      </w:rPr>
      <w:fldChar w:fldCharType="begin"/>
    </w:r>
    <w:r w:rsidRPr="00FE7316">
      <w:rPr>
        <w:rFonts w:ascii="Arial" w:hAnsi="Arial" w:cs="Arial"/>
        <w:sz w:val="10"/>
        <w:szCs w:val="10"/>
        <w:lang w:eastAsia="it-IT"/>
      </w:rPr>
      <w:instrText xml:space="preserve"> PAGE </w:instrText>
    </w:r>
    <w:r w:rsidR="00E20238" w:rsidRPr="00FE7316">
      <w:rPr>
        <w:rFonts w:ascii="Arial" w:hAnsi="Arial" w:cs="Arial"/>
        <w:sz w:val="10"/>
        <w:szCs w:val="10"/>
        <w:lang w:eastAsia="it-IT"/>
      </w:rPr>
      <w:fldChar w:fldCharType="separate"/>
    </w:r>
    <w:r w:rsidR="00A95FBB">
      <w:rPr>
        <w:rFonts w:ascii="Arial" w:hAnsi="Arial" w:cs="Arial"/>
        <w:noProof/>
        <w:sz w:val="10"/>
        <w:szCs w:val="10"/>
        <w:lang w:eastAsia="it-IT"/>
      </w:rPr>
      <w:t>6</w:t>
    </w:r>
    <w:r w:rsidR="00E20238" w:rsidRPr="00FE7316">
      <w:rPr>
        <w:rFonts w:ascii="Arial" w:hAnsi="Arial" w:cs="Arial"/>
        <w:sz w:val="10"/>
        <w:szCs w:val="10"/>
        <w:lang w:eastAsia="it-IT"/>
      </w:rPr>
      <w:fldChar w:fldCharType="end"/>
    </w:r>
    <w:r w:rsidRPr="00FE7316">
      <w:rPr>
        <w:rFonts w:ascii="Arial" w:hAnsi="Arial" w:cs="Arial"/>
        <w:sz w:val="10"/>
        <w:szCs w:val="10"/>
        <w:lang w:eastAsia="it-IT"/>
      </w:rPr>
      <w:t xml:space="preserve"> di </w:t>
    </w:r>
    <w:r w:rsidR="00E20238" w:rsidRPr="00FE7316">
      <w:rPr>
        <w:rFonts w:ascii="Arial" w:hAnsi="Arial" w:cs="Arial"/>
        <w:bCs/>
        <w:sz w:val="10"/>
        <w:szCs w:val="10"/>
        <w:lang w:eastAsia="it-IT"/>
      </w:rPr>
      <w:fldChar w:fldCharType="begin"/>
    </w:r>
    <w:r w:rsidRPr="00FE7316">
      <w:rPr>
        <w:rFonts w:ascii="Arial" w:hAnsi="Arial" w:cs="Arial"/>
        <w:bCs/>
        <w:sz w:val="10"/>
        <w:szCs w:val="10"/>
        <w:lang w:eastAsia="it-IT"/>
      </w:rPr>
      <w:instrText xml:space="preserve"> NUMPAGES </w:instrText>
    </w:r>
    <w:r w:rsidR="00E20238" w:rsidRPr="00FE7316">
      <w:rPr>
        <w:rFonts w:ascii="Arial" w:hAnsi="Arial" w:cs="Arial"/>
        <w:bCs/>
        <w:sz w:val="10"/>
        <w:szCs w:val="10"/>
        <w:lang w:eastAsia="it-IT"/>
      </w:rPr>
      <w:fldChar w:fldCharType="separate"/>
    </w:r>
    <w:r w:rsidR="00A95FBB">
      <w:rPr>
        <w:rFonts w:ascii="Arial" w:hAnsi="Arial" w:cs="Arial"/>
        <w:bCs/>
        <w:noProof/>
        <w:sz w:val="10"/>
        <w:szCs w:val="10"/>
        <w:lang w:eastAsia="it-IT"/>
      </w:rPr>
      <w:t>18</w:t>
    </w:r>
    <w:r w:rsidR="00E20238" w:rsidRPr="00FE7316">
      <w:rPr>
        <w:rFonts w:ascii="Arial" w:hAnsi="Arial" w:cs="Arial"/>
        <w:bCs/>
        <w:sz w:val="10"/>
        <w:szCs w:val="10"/>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393" w:type="dxa"/>
      <w:tblLayout w:type="fixed"/>
      <w:tblCellMar>
        <w:left w:w="0" w:type="dxa"/>
        <w:right w:w="0" w:type="dxa"/>
      </w:tblCellMar>
      <w:tblLook w:val="04A0" w:firstRow="1" w:lastRow="0" w:firstColumn="1" w:lastColumn="0" w:noHBand="0" w:noVBand="1"/>
    </w:tblPr>
    <w:tblGrid>
      <w:gridCol w:w="705"/>
      <w:gridCol w:w="1182"/>
      <w:gridCol w:w="7752"/>
    </w:tblGrid>
    <w:tr w:rsidR="00EB67C2" w:rsidRPr="00EB67C2" w14:paraId="3F4DFE5E" w14:textId="77777777" w:rsidTr="00FE3063">
      <w:trPr>
        <w:trHeight w:val="142"/>
      </w:trPr>
      <w:tc>
        <w:tcPr>
          <w:tcW w:w="705" w:type="dxa"/>
          <w:vMerge w:val="restart"/>
          <w:vAlign w:val="center"/>
          <w:hideMark/>
        </w:tcPr>
        <w:p w14:paraId="10094C02" w14:textId="77777777" w:rsidR="00EB67C2" w:rsidRPr="00EB67C2" w:rsidRDefault="00EB67C2" w:rsidP="00EB67C2">
          <w:pPr>
            <w:widowControl w:val="0"/>
            <w:autoSpaceDE w:val="0"/>
            <w:autoSpaceDN w:val="0"/>
            <w:ind w:right="7370"/>
            <w:jc w:val="right"/>
            <w:rPr>
              <w:rFonts w:ascii="Arial" w:hAnsi="Arial" w:cs="Arial"/>
              <w:color w:val="000000"/>
              <w:sz w:val="14"/>
              <w:szCs w:val="14"/>
              <w:lang w:eastAsia="it-IT"/>
            </w:rPr>
          </w:pPr>
        </w:p>
      </w:tc>
      <w:tc>
        <w:tcPr>
          <w:tcW w:w="1182" w:type="dxa"/>
          <w:tcBorders>
            <w:top w:val="nil"/>
            <w:left w:val="nil"/>
            <w:right w:val="nil"/>
          </w:tcBorders>
          <w:vAlign w:val="center"/>
        </w:tcPr>
        <w:p w14:paraId="4FB5AEEF" w14:textId="77777777" w:rsidR="00EB67C2" w:rsidRPr="00EB67C2" w:rsidRDefault="00EB67C2" w:rsidP="00EB67C2">
          <w:pPr>
            <w:widowControl w:val="0"/>
            <w:autoSpaceDE w:val="0"/>
            <w:autoSpaceDN w:val="0"/>
            <w:jc w:val="center"/>
            <w:rPr>
              <w:rFonts w:ascii="Arial" w:hAnsi="Arial" w:cs="Arial"/>
              <w:color w:val="000000"/>
              <w:sz w:val="10"/>
              <w:szCs w:val="10"/>
              <w:lang w:eastAsia="en-US"/>
            </w:rPr>
          </w:pPr>
        </w:p>
      </w:tc>
      <w:tc>
        <w:tcPr>
          <w:tcW w:w="7752" w:type="dxa"/>
          <w:vAlign w:val="center"/>
        </w:tcPr>
        <w:p w14:paraId="0804E83C" w14:textId="77777777" w:rsidR="00EB67C2" w:rsidRPr="00EB67C2" w:rsidRDefault="00EB67C2" w:rsidP="00EB67C2">
          <w:pPr>
            <w:widowControl w:val="0"/>
            <w:autoSpaceDE w:val="0"/>
            <w:autoSpaceDN w:val="0"/>
            <w:ind w:right="87"/>
            <w:jc w:val="both"/>
            <w:rPr>
              <w:rFonts w:ascii="Arial" w:hAnsi="Arial" w:cs="Arial"/>
              <w:color w:val="000000"/>
              <w:sz w:val="10"/>
              <w:szCs w:val="10"/>
              <w:lang w:eastAsia="it-IT"/>
            </w:rPr>
          </w:pPr>
        </w:p>
      </w:tc>
    </w:tr>
    <w:tr w:rsidR="00EB67C2" w:rsidRPr="00EB67C2" w14:paraId="4CC12FF0" w14:textId="77777777" w:rsidTr="00FE3063">
      <w:trPr>
        <w:trHeight w:val="142"/>
      </w:trPr>
      <w:tc>
        <w:tcPr>
          <w:tcW w:w="705" w:type="dxa"/>
          <w:vMerge/>
          <w:vAlign w:val="center"/>
          <w:hideMark/>
        </w:tcPr>
        <w:p w14:paraId="2E243B4F" w14:textId="77777777" w:rsidR="00EB67C2" w:rsidRPr="00EB67C2" w:rsidRDefault="00EB67C2" w:rsidP="00EB67C2">
          <w:pPr>
            <w:widowControl w:val="0"/>
            <w:autoSpaceDE w:val="0"/>
            <w:autoSpaceDN w:val="0"/>
            <w:jc w:val="both"/>
            <w:rPr>
              <w:rFonts w:ascii="Arial" w:hAnsi="Arial" w:cs="Arial"/>
              <w:color w:val="000000"/>
              <w:sz w:val="14"/>
              <w:szCs w:val="14"/>
              <w:lang w:eastAsia="it-IT"/>
            </w:rPr>
          </w:pPr>
        </w:p>
      </w:tc>
      <w:tc>
        <w:tcPr>
          <w:tcW w:w="1182" w:type="dxa"/>
          <w:tcBorders>
            <w:left w:val="nil"/>
            <w:bottom w:val="nil"/>
            <w:right w:val="nil"/>
          </w:tcBorders>
          <w:vAlign w:val="center"/>
        </w:tcPr>
        <w:p w14:paraId="3F041366" w14:textId="77777777" w:rsidR="00EB67C2" w:rsidRPr="00EB67C2" w:rsidRDefault="00EB67C2" w:rsidP="00EB67C2">
          <w:pPr>
            <w:widowControl w:val="0"/>
            <w:autoSpaceDE w:val="0"/>
            <w:autoSpaceDN w:val="0"/>
            <w:jc w:val="center"/>
            <w:rPr>
              <w:rFonts w:ascii="Arial" w:hAnsi="Arial" w:cs="Arial"/>
              <w:color w:val="000000"/>
              <w:sz w:val="10"/>
              <w:szCs w:val="10"/>
              <w:lang w:eastAsia="it-IT"/>
            </w:rPr>
          </w:pPr>
        </w:p>
      </w:tc>
      <w:tc>
        <w:tcPr>
          <w:tcW w:w="7752" w:type="dxa"/>
          <w:vAlign w:val="center"/>
          <w:hideMark/>
        </w:tcPr>
        <w:p w14:paraId="1A6917C2" w14:textId="77777777" w:rsidR="00EB67C2" w:rsidRPr="00EB67C2" w:rsidRDefault="00EB67C2" w:rsidP="00EB67C2">
          <w:pPr>
            <w:widowControl w:val="0"/>
            <w:autoSpaceDE w:val="0"/>
            <w:autoSpaceDN w:val="0"/>
            <w:ind w:right="87"/>
            <w:jc w:val="right"/>
            <w:rPr>
              <w:rFonts w:ascii="Arial" w:hAnsi="Arial" w:cs="Arial"/>
              <w:color w:val="000000"/>
              <w:sz w:val="10"/>
              <w:szCs w:val="10"/>
              <w:lang w:eastAsia="it-IT"/>
            </w:rPr>
          </w:pPr>
          <w:r w:rsidRPr="00EB67C2">
            <w:rPr>
              <w:rFonts w:ascii="Arial" w:hAnsi="Arial" w:cs="Arial"/>
              <w:color w:val="000000"/>
              <w:sz w:val="10"/>
              <w:szCs w:val="10"/>
              <w:lang w:eastAsia="it-IT"/>
            </w:rPr>
            <w:t xml:space="preserve">Pag. </w:t>
          </w:r>
          <w:r w:rsidR="00E20238" w:rsidRPr="00EB67C2">
            <w:rPr>
              <w:rFonts w:ascii="Arial" w:hAnsi="Arial" w:cs="Arial"/>
              <w:color w:val="000000"/>
              <w:sz w:val="10"/>
              <w:szCs w:val="10"/>
              <w:lang w:eastAsia="it-IT"/>
            </w:rPr>
            <w:fldChar w:fldCharType="begin"/>
          </w:r>
          <w:r w:rsidRPr="00EB67C2">
            <w:rPr>
              <w:rFonts w:ascii="Arial" w:hAnsi="Arial" w:cs="Arial"/>
              <w:color w:val="000000"/>
              <w:sz w:val="10"/>
              <w:szCs w:val="10"/>
              <w:lang w:eastAsia="it-IT"/>
            </w:rPr>
            <w:instrText xml:space="preserve"> PAGE </w:instrText>
          </w:r>
          <w:r w:rsidR="00E20238" w:rsidRPr="00EB67C2">
            <w:rPr>
              <w:rFonts w:ascii="Arial" w:hAnsi="Arial" w:cs="Arial"/>
              <w:color w:val="000000"/>
              <w:sz w:val="10"/>
              <w:szCs w:val="10"/>
              <w:lang w:eastAsia="it-IT"/>
            </w:rPr>
            <w:fldChar w:fldCharType="separate"/>
          </w:r>
          <w:r w:rsidR="00A95FBB">
            <w:rPr>
              <w:rFonts w:ascii="Arial" w:hAnsi="Arial" w:cs="Arial"/>
              <w:noProof/>
              <w:color w:val="000000"/>
              <w:sz w:val="10"/>
              <w:szCs w:val="10"/>
              <w:lang w:eastAsia="it-IT"/>
            </w:rPr>
            <w:t>1</w:t>
          </w:r>
          <w:r w:rsidR="00E20238" w:rsidRPr="00EB67C2">
            <w:rPr>
              <w:rFonts w:ascii="Arial" w:hAnsi="Arial" w:cs="Arial"/>
              <w:color w:val="000000"/>
              <w:sz w:val="10"/>
              <w:szCs w:val="10"/>
              <w:lang w:eastAsia="it-IT"/>
            </w:rPr>
            <w:fldChar w:fldCharType="end"/>
          </w:r>
          <w:r w:rsidRPr="00EB67C2">
            <w:rPr>
              <w:rFonts w:ascii="Arial" w:hAnsi="Arial" w:cs="Arial"/>
              <w:color w:val="000000"/>
              <w:sz w:val="10"/>
              <w:szCs w:val="10"/>
              <w:lang w:eastAsia="it-IT"/>
            </w:rPr>
            <w:t xml:space="preserve"> di </w:t>
          </w:r>
          <w:r w:rsidR="00E20238" w:rsidRPr="00EB67C2">
            <w:rPr>
              <w:rFonts w:ascii="Arial" w:hAnsi="Arial" w:cs="Arial"/>
              <w:bCs/>
              <w:color w:val="000000"/>
              <w:sz w:val="10"/>
              <w:szCs w:val="10"/>
              <w:lang w:eastAsia="it-IT"/>
            </w:rPr>
            <w:fldChar w:fldCharType="begin"/>
          </w:r>
          <w:r w:rsidRPr="00EB67C2">
            <w:rPr>
              <w:rFonts w:ascii="Arial" w:hAnsi="Arial" w:cs="Arial"/>
              <w:bCs/>
              <w:color w:val="000000"/>
              <w:sz w:val="10"/>
              <w:szCs w:val="10"/>
              <w:lang w:eastAsia="it-IT"/>
            </w:rPr>
            <w:instrText xml:space="preserve"> NUMPAGES </w:instrText>
          </w:r>
          <w:r w:rsidR="00E20238" w:rsidRPr="00EB67C2">
            <w:rPr>
              <w:rFonts w:ascii="Arial" w:hAnsi="Arial" w:cs="Arial"/>
              <w:bCs/>
              <w:color w:val="000000"/>
              <w:sz w:val="10"/>
              <w:szCs w:val="10"/>
              <w:lang w:eastAsia="it-IT"/>
            </w:rPr>
            <w:fldChar w:fldCharType="separate"/>
          </w:r>
          <w:r w:rsidR="00A95FBB">
            <w:rPr>
              <w:rFonts w:ascii="Arial" w:hAnsi="Arial" w:cs="Arial"/>
              <w:bCs/>
              <w:noProof/>
              <w:color w:val="000000"/>
              <w:sz w:val="10"/>
              <w:szCs w:val="10"/>
              <w:lang w:eastAsia="it-IT"/>
            </w:rPr>
            <w:t>18</w:t>
          </w:r>
          <w:r w:rsidR="00E20238" w:rsidRPr="00EB67C2">
            <w:rPr>
              <w:rFonts w:ascii="Arial" w:hAnsi="Arial" w:cs="Arial"/>
              <w:bCs/>
              <w:color w:val="000000"/>
              <w:sz w:val="10"/>
              <w:szCs w:val="10"/>
              <w:lang w:eastAsia="it-IT"/>
            </w:rPr>
            <w:fldChar w:fldCharType="end"/>
          </w:r>
        </w:p>
      </w:tc>
    </w:tr>
  </w:tbl>
  <w:p w14:paraId="2A58E873" w14:textId="77777777" w:rsidR="00ED0692" w:rsidRPr="00127A04" w:rsidRDefault="00ED0692" w:rsidP="00FE7316">
    <w:pPr>
      <w:tabs>
        <w:tab w:val="center" w:pos="4819"/>
        <w:tab w:val="right" w:pos="9638"/>
      </w:tabs>
      <w:jc w:val="both"/>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D7CF" w14:textId="77777777" w:rsidR="00200E6F" w:rsidRDefault="00200E6F">
      <w:r>
        <w:separator/>
      </w:r>
    </w:p>
  </w:footnote>
  <w:footnote w:type="continuationSeparator" w:id="0">
    <w:p w14:paraId="5D17D49E" w14:textId="77777777" w:rsidR="00200E6F" w:rsidRDefault="00200E6F">
      <w:r>
        <w:continuationSeparator/>
      </w:r>
    </w:p>
  </w:footnote>
  <w:footnote w:id="1">
    <w:p w14:paraId="246AA3B4" w14:textId="77777777" w:rsidR="00ED0692" w:rsidRPr="00CE3679" w:rsidRDefault="00ED0692" w:rsidP="00A66B04">
      <w:pPr>
        <w:pStyle w:val="Testonotaapidipagina"/>
        <w:rPr>
          <w:rFonts w:ascii="Arial" w:hAnsi="Arial" w:cs="Arial"/>
          <w:sz w:val="16"/>
          <w:szCs w:val="16"/>
        </w:rPr>
      </w:pPr>
      <w:r w:rsidRPr="00CE3679">
        <w:rPr>
          <w:rStyle w:val="Rimandonotaapidipagina"/>
          <w:rFonts w:ascii="Arial" w:hAnsi="Arial" w:cs="Arial"/>
          <w:sz w:val="16"/>
          <w:szCs w:val="16"/>
        </w:rPr>
        <w:footnoteRef/>
      </w:r>
      <w:r w:rsidRPr="00CE3679">
        <w:rPr>
          <w:rFonts w:ascii="Arial" w:hAnsi="Arial" w:cs="Arial"/>
          <w:sz w:val="16"/>
          <w:szCs w:val="16"/>
        </w:rPr>
        <w:t xml:space="preserve"> Le Ditte con sede in uno Stato straniero devono indicare i dati d’iscrizione nell’Albo o Lista ufficiale dello Stato di appartenenza.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7B69" w14:textId="77777777" w:rsidR="00ED0692" w:rsidRDefault="00ED0692">
    <w:pPr>
      <w:pStyle w:val="Intestazione"/>
      <w:jc w:val="cent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942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3035D"/>
    <w:multiLevelType w:val="multilevel"/>
    <w:tmpl w:val="4C2CCD92"/>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580D11"/>
    <w:multiLevelType w:val="hybridMultilevel"/>
    <w:tmpl w:val="017EAE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4437CAC"/>
    <w:multiLevelType w:val="hybridMultilevel"/>
    <w:tmpl w:val="530AF882"/>
    <w:lvl w:ilvl="0" w:tplc="A31C0658">
      <w:start w:val="1"/>
      <w:numFmt w:val="bullet"/>
      <w:lvlText w:val=""/>
      <w:lvlJc w:val="left"/>
      <w:pPr>
        <w:ind w:left="1429" w:hanging="360"/>
      </w:pPr>
      <w:rPr>
        <w:rFonts w:ascii="Wingdings" w:hAnsi="Wingdings" w:hint="default"/>
        <w:color w:val="auto"/>
        <w:sz w:val="24"/>
      </w:rPr>
    </w:lvl>
    <w:lvl w:ilvl="1" w:tplc="405A4132">
      <w:numFmt w:val="bullet"/>
      <w:lvlText w:val=""/>
      <w:lvlJc w:val="left"/>
      <w:pPr>
        <w:ind w:left="2149" w:hanging="360"/>
      </w:pPr>
      <w:rPr>
        <w:rFonts w:ascii="Wingdings 2" w:eastAsia="Times New Roman" w:hAnsi="Wingdings 2"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49F417D"/>
    <w:multiLevelType w:val="hybridMultilevel"/>
    <w:tmpl w:val="1FDA38D6"/>
    <w:lvl w:ilvl="0" w:tplc="FFFFFFFF">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7A12C6A"/>
    <w:multiLevelType w:val="hybridMultilevel"/>
    <w:tmpl w:val="4E86FF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FD7A6B"/>
    <w:multiLevelType w:val="multilevel"/>
    <w:tmpl w:val="4E2A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651E8B"/>
    <w:multiLevelType w:val="hybridMultilevel"/>
    <w:tmpl w:val="92BCB9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1" w15:restartNumberingAfterBreak="0">
    <w:nsid w:val="25C108CA"/>
    <w:multiLevelType w:val="hybridMultilevel"/>
    <w:tmpl w:val="1BBA1240"/>
    <w:lvl w:ilvl="0" w:tplc="FFFFFFFF">
      <w:start w:val="1"/>
      <w:numFmt w:val="bullet"/>
      <w:lvlText w:val=""/>
      <w:lvlJc w:val="left"/>
      <w:pPr>
        <w:ind w:left="1713" w:hanging="360"/>
      </w:pPr>
      <w:rPr>
        <w:rFonts w:ascii="Wingdings" w:hAnsi="Wingdings" w:hint="default"/>
        <w:sz w:val="24"/>
      </w:rPr>
    </w:lvl>
    <w:lvl w:ilvl="1" w:tplc="FFFFFFFF">
      <w:start w:val="1"/>
      <w:numFmt w:val="bullet"/>
      <w:lvlText w:val=""/>
      <w:lvlJc w:val="left"/>
      <w:pPr>
        <w:ind w:left="2433" w:hanging="360"/>
      </w:pPr>
      <w:rPr>
        <w:rFonts w:ascii="Wingdings" w:hAnsi="Wingdings" w:hint="default"/>
        <w:sz w:val="24"/>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2A995C08"/>
    <w:multiLevelType w:val="multilevel"/>
    <w:tmpl w:val="D27C8A50"/>
    <w:lvl w:ilvl="0">
      <w:numFmt w:val="bullet"/>
      <w:lvlText w:val=""/>
      <w:lvlJc w:val="left"/>
      <w:pPr>
        <w:ind w:left="1440" w:hanging="360"/>
      </w:pPr>
      <w:rPr>
        <w:rFonts w:ascii="Wingdings" w:hAnsi="Wingdings"/>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245D7A"/>
    <w:multiLevelType w:val="hybridMultilevel"/>
    <w:tmpl w:val="929ABE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64679"/>
    <w:multiLevelType w:val="hybridMultilevel"/>
    <w:tmpl w:val="C58C4936"/>
    <w:lvl w:ilvl="0" w:tplc="FFFFFFFF">
      <w:start w:val="1"/>
      <w:numFmt w:val="bullet"/>
      <w:lvlText w:val=""/>
      <w:lvlJc w:val="left"/>
      <w:pPr>
        <w:ind w:left="1069" w:hanging="360"/>
      </w:pPr>
      <w:rPr>
        <w:rFonts w:ascii="Wingdings" w:hAnsi="Wingdings" w:hint="default"/>
        <w:b w:val="0"/>
        <w:i w:val="0"/>
        <w:color w:val="auto"/>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46E7420D"/>
    <w:multiLevelType w:val="hybridMultilevel"/>
    <w:tmpl w:val="C6EE5262"/>
    <w:lvl w:ilvl="0" w:tplc="ED1A8E54">
      <w:numFmt w:val="bullet"/>
      <w:lvlText w:val=""/>
      <w:lvlJc w:val="left"/>
      <w:pPr>
        <w:ind w:left="1069" w:hanging="360"/>
      </w:pPr>
      <w:rPr>
        <w:rFonts w:ascii="Wingdings 2" w:eastAsia="Times New Roman" w:hAnsi="Wingdings 2" w:cs="Arial" w:hint="default"/>
        <w:b w:val="0"/>
        <w:i w:val="0"/>
        <w:color w:val="auto"/>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15:restartNumberingAfterBreak="0">
    <w:nsid w:val="49824647"/>
    <w:multiLevelType w:val="hybridMultilevel"/>
    <w:tmpl w:val="B87E4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F3BD9"/>
    <w:multiLevelType w:val="hybridMultilevel"/>
    <w:tmpl w:val="6310E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3033FC"/>
    <w:multiLevelType w:val="hybridMultilevel"/>
    <w:tmpl w:val="92BCB9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4D7DF9"/>
    <w:multiLevelType w:val="hybridMultilevel"/>
    <w:tmpl w:val="03448C7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56A25ECD"/>
    <w:multiLevelType w:val="hybridMultilevel"/>
    <w:tmpl w:val="6AE421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320185A"/>
    <w:multiLevelType w:val="hybridMultilevel"/>
    <w:tmpl w:val="E670E202"/>
    <w:lvl w:ilvl="0" w:tplc="316EC99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E6719D"/>
    <w:multiLevelType w:val="hybridMultilevel"/>
    <w:tmpl w:val="E7EE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9" w15:restartNumberingAfterBreak="0">
    <w:nsid w:val="68834732"/>
    <w:multiLevelType w:val="hybridMultilevel"/>
    <w:tmpl w:val="F38E4B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36B0"/>
    <w:multiLevelType w:val="hybridMultilevel"/>
    <w:tmpl w:val="979E0F70"/>
    <w:lvl w:ilvl="0" w:tplc="ED1A8E54">
      <w:numFmt w:val="bullet"/>
      <w:lvlText w:val=""/>
      <w:lvlJc w:val="left"/>
      <w:pPr>
        <w:ind w:left="1778" w:hanging="360"/>
      </w:pPr>
      <w:rPr>
        <w:rFonts w:ascii="Wingdings 2" w:eastAsia="Times New Roman" w:hAnsi="Wingdings 2" w:cs="Arial" w:hint="default"/>
        <w:b w:val="0"/>
        <w:i w:val="0"/>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6B850C6B"/>
    <w:multiLevelType w:val="hybridMultilevel"/>
    <w:tmpl w:val="20EC49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3" w15:restartNumberingAfterBreak="0">
    <w:nsid w:val="6C0C6280"/>
    <w:multiLevelType w:val="hybridMultilevel"/>
    <w:tmpl w:val="17EE6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00ABA"/>
    <w:multiLevelType w:val="hybridMultilevel"/>
    <w:tmpl w:val="65D628CE"/>
    <w:lvl w:ilvl="0" w:tplc="68C27148">
      <w:numFmt w:val="bullet"/>
      <w:lvlText w:val=""/>
      <w:lvlJc w:val="left"/>
      <w:pPr>
        <w:ind w:left="1069" w:hanging="360"/>
      </w:pPr>
      <w:rPr>
        <w:rFonts w:ascii="Wingdings 2" w:eastAsia="Times New Roman" w:hAnsi="Wingdings 2"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5" w15:restartNumberingAfterBreak="0">
    <w:nsid w:val="6D896386"/>
    <w:multiLevelType w:val="hybridMultilevel"/>
    <w:tmpl w:val="388C9D74"/>
    <w:lvl w:ilvl="0" w:tplc="0F5220FC">
      <w:start w:val="1"/>
      <w:numFmt w:val="decimal"/>
      <w:lvlText w:val="%1.2"/>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6"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707179A8"/>
    <w:multiLevelType w:val="hybridMultilevel"/>
    <w:tmpl w:val="0924294A"/>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71103A48"/>
    <w:multiLevelType w:val="hybridMultilevel"/>
    <w:tmpl w:val="49A6C2F4"/>
    <w:lvl w:ilvl="0" w:tplc="FFFFFFFF">
      <w:start w:val="1"/>
      <w:numFmt w:val="bullet"/>
      <w:lvlText w:val=""/>
      <w:lvlJc w:val="left"/>
      <w:pPr>
        <w:ind w:left="1429"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16D35BE"/>
    <w:multiLevelType w:val="hybridMultilevel"/>
    <w:tmpl w:val="ED0200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B867CE"/>
    <w:multiLevelType w:val="hybridMultilevel"/>
    <w:tmpl w:val="2E0625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B16DCB"/>
    <w:multiLevelType w:val="hybridMultilevel"/>
    <w:tmpl w:val="9BD0ED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9934355">
    <w:abstractNumId w:val="8"/>
  </w:num>
  <w:num w:numId="2" w16cid:durableId="1080375096">
    <w:abstractNumId w:val="2"/>
  </w:num>
  <w:num w:numId="3" w16cid:durableId="673995676">
    <w:abstractNumId w:val="6"/>
  </w:num>
  <w:num w:numId="4" w16cid:durableId="2147314924">
    <w:abstractNumId w:val="36"/>
  </w:num>
  <w:num w:numId="5" w16cid:durableId="2128379865">
    <w:abstractNumId w:val="34"/>
  </w:num>
  <w:num w:numId="6" w16cid:durableId="1646356891">
    <w:abstractNumId w:val="5"/>
  </w:num>
  <w:num w:numId="7" w16cid:durableId="906575144">
    <w:abstractNumId w:val="18"/>
  </w:num>
  <w:num w:numId="8" w16cid:durableId="783574742">
    <w:abstractNumId w:val="30"/>
  </w:num>
  <w:num w:numId="9" w16cid:durableId="1271547657">
    <w:abstractNumId w:val="17"/>
  </w:num>
  <w:num w:numId="10" w16cid:durableId="589781339">
    <w:abstractNumId w:val="11"/>
  </w:num>
  <w:num w:numId="11" w16cid:durableId="1267277153">
    <w:abstractNumId w:val="38"/>
  </w:num>
  <w:num w:numId="12" w16cid:durableId="539706928">
    <w:abstractNumId w:val="41"/>
  </w:num>
  <w:num w:numId="13" w16cid:durableId="545796259">
    <w:abstractNumId w:val="26"/>
  </w:num>
  <w:num w:numId="14" w16cid:durableId="246420869">
    <w:abstractNumId w:val="24"/>
  </w:num>
  <w:num w:numId="15" w16cid:durableId="442455314">
    <w:abstractNumId w:val="0"/>
  </w:num>
  <w:num w:numId="16" w16cid:durableId="125009877">
    <w:abstractNumId w:val="4"/>
  </w:num>
  <w:num w:numId="17" w16cid:durableId="341981439">
    <w:abstractNumId w:val="28"/>
  </w:num>
  <w:num w:numId="18" w16cid:durableId="585305989">
    <w:abstractNumId w:val="15"/>
  </w:num>
  <w:num w:numId="19" w16cid:durableId="968824832">
    <w:abstractNumId w:val="10"/>
  </w:num>
  <w:num w:numId="20" w16cid:durableId="623779889">
    <w:abstractNumId w:val="25"/>
  </w:num>
  <w:num w:numId="21" w16cid:durableId="1037585290">
    <w:abstractNumId w:val="16"/>
  </w:num>
  <w:num w:numId="22" w16cid:durableId="63308791">
    <w:abstractNumId w:val="32"/>
  </w:num>
  <w:num w:numId="23" w16cid:durableId="865095682">
    <w:abstractNumId w:val="12"/>
  </w:num>
  <w:num w:numId="24" w16cid:durableId="1261140898">
    <w:abstractNumId w:val="35"/>
  </w:num>
  <w:num w:numId="25" w16cid:durableId="920138186">
    <w:abstractNumId w:val="27"/>
  </w:num>
  <w:num w:numId="26" w16cid:durableId="989794449">
    <w:abstractNumId w:val="19"/>
  </w:num>
  <w:num w:numId="27" w16cid:durableId="1106540433">
    <w:abstractNumId w:val="42"/>
  </w:num>
  <w:num w:numId="28" w16cid:durableId="629937456">
    <w:abstractNumId w:val="1"/>
  </w:num>
  <w:num w:numId="29" w16cid:durableId="1546871955">
    <w:abstractNumId w:val="13"/>
  </w:num>
  <w:num w:numId="30" w16cid:durableId="1500466630">
    <w:abstractNumId w:val="7"/>
  </w:num>
  <w:num w:numId="31" w16cid:durableId="1753963318">
    <w:abstractNumId w:val="23"/>
  </w:num>
  <w:num w:numId="32" w16cid:durableId="1208907139">
    <w:abstractNumId w:val="40"/>
  </w:num>
  <w:num w:numId="33" w16cid:durableId="2116557341">
    <w:abstractNumId w:val="33"/>
  </w:num>
  <w:num w:numId="34" w16cid:durableId="57948310">
    <w:abstractNumId w:val="14"/>
  </w:num>
  <w:num w:numId="35" w16cid:durableId="1258363961">
    <w:abstractNumId w:val="31"/>
  </w:num>
  <w:num w:numId="36" w16cid:durableId="1213034410">
    <w:abstractNumId w:val="20"/>
  </w:num>
  <w:num w:numId="37" w16cid:durableId="2144811505">
    <w:abstractNumId w:val="3"/>
  </w:num>
  <w:num w:numId="38" w16cid:durableId="520510566">
    <w:abstractNumId w:val="29"/>
  </w:num>
  <w:num w:numId="39" w16cid:durableId="1304773341">
    <w:abstractNumId w:val="9"/>
  </w:num>
  <w:num w:numId="40" w16cid:durableId="1554001635">
    <w:abstractNumId w:val="21"/>
  </w:num>
  <w:num w:numId="41" w16cid:durableId="505363686">
    <w:abstractNumId w:val="39"/>
  </w:num>
  <w:num w:numId="42" w16cid:durableId="1647469503">
    <w:abstractNumId w:val="37"/>
  </w:num>
  <w:num w:numId="43" w16cid:durableId="996612118">
    <w:abstractNumId w:val="22"/>
  </w:num>
  <w:num w:numId="44" w16cid:durableId="187900916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embedSystemFonts/>
  <w:proofState w:spelling="clean" w:grammar="clean"/>
  <w:defaultTabStop w:val="709"/>
  <w:hyphenationZone w:val="57"/>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C1"/>
    <w:rsid w:val="000002C4"/>
    <w:rsid w:val="00001E0C"/>
    <w:rsid w:val="00004798"/>
    <w:rsid w:val="00005B8C"/>
    <w:rsid w:val="000073DC"/>
    <w:rsid w:val="00011A2E"/>
    <w:rsid w:val="00013216"/>
    <w:rsid w:val="000175CB"/>
    <w:rsid w:val="00020011"/>
    <w:rsid w:val="00022CA6"/>
    <w:rsid w:val="0002490A"/>
    <w:rsid w:val="000326E8"/>
    <w:rsid w:val="00035EDD"/>
    <w:rsid w:val="0003667B"/>
    <w:rsid w:val="00040424"/>
    <w:rsid w:val="00040437"/>
    <w:rsid w:val="00040B8F"/>
    <w:rsid w:val="00041050"/>
    <w:rsid w:val="00041DAE"/>
    <w:rsid w:val="00044B1A"/>
    <w:rsid w:val="00045AAB"/>
    <w:rsid w:val="00045F5D"/>
    <w:rsid w:val="00045F75"/>
    <w:rsid w:val="00051DD2"/>
    <w:rsid w:val="000540E7"/>
    <w:rsid w:val="00054141"/>
    <w:rsid w:val="00054C3D"/>
    <w:rsid w:val="00056019"/>
    <w:rsid w:val="00056088"/>
    <w:rsid w:val="000609AF"/>
    <w:rsid w:val="00061016"/>
    <w:rsid w:val="00061748"/>
    <w:rsid w:val="00063210"/>
    <w:rsid w:val="00066B68"/>
    <w:rsid w:val="00071C09"/>
    <w:rsid w:val="000738AE"/>
    <w:rsid w:val="00073DDB"/>
    <w:rsid w:val="0007781C"/>
    <w:rsid w:val="000808D0"/>
    <w:rsid w:val="00081AA8"/>
    <w:rsid w:val="00082A82"/>
    <w:rsid w:val="00084862"/>
    <w:rsid w:val="00084F8C"/>
    <w:rsid w:val="000864D8"/>
    <w:rsid w:val="00086C1C"/>
    <w:rsid w:val="000936B9"/>
    <w:rsid w:val="00096D81"/>
    <w:rsid w:val="00097D87"/>
    <w:rsid w:val="000A0B70"/>
    <w:rsid w:val="000A15CA"/>
    <w:rsid w:val="000A4D0F"/>
    <w:rsid w:val="000A62A5"/>
    <w:rsid w:val="000A7CF5"/>
    <w:rsid w:val="000B00EE"/>
    <w:rsid w:val="000B2869"/>
    <w:rsid w:val="000B4067"/>
    <w:rsid w:val="000B43F3"/>
    <w:rsid w:val="000B7110"/>
    <w:rsid w:val="000C1FAD"/>
    <w:rsid w:val="000C2039"/>
    <w:rsid w:val="000C449D"/>
    <w:rsid w:val="000C4BE9"/>
    <w:rsid w:val="000C62C7"/>
    <w:rsid w:val="000C638B"/>
    <w:rsid w:val="000C6593"/>
    <w:rsid w:val="000D2C85"/>
    <w:rsid w:val="000D6C23"/>
    <w:rsid w:val="000D7011"/>
    <w:rsid w:val="000D7AC3"/>
    <w:rsid w:val="000E070B"/>
    <w:rsid w:val="000E2B65"/>
    <w:rsid w:val="000E5B6C"/>
    <w:rsid w:val="000E6447"/>
    <w:rsid w:val="000E7F8E"/>
    <w:rsid w:val="000F0D72"/>
    <w:rsid w:val="000F1568"/>
    <w:rsid w:val="000F23F5"/>
    <w:rsid w:val="000F3F92"/>
    <w:rsid w:val="000F6EB0"/>
    <w:rsid w:val="000F7CF5"/>
    <w:rsid w:val="0010084A"/>
    <w:rsid w:val="00101608"/>
    <w:rsid w:val="00101C89"/>
    <w:rsid w:val="00102A71"/>
    <w:rsid w:val="00105207"/>
    <w:rsid w:val="001062E2"/>
    <w:rsid w:val="00106B44"/>
    <w:rsid w:val="00106C85"/>
    <w:rsid w:val="00110C8B"/>
    <w:rsid w:val="00112C4C"/>
    <w:rsid w:val="00114267"/>
    <w:rsid w:val="00116FD4"/>
    <w:rsid w:val="001176B0"/>
    <w:rsid w:val="0012079D"/>
    <w:rsid w:val="00122F14"/>
    <w:rsid w:val="00123DBE"/>
    <w:rsid w:val="00124977"/>
    <w:rsid w:val="00126D71"/>
    <w:rsid w:val="00127FAD"/>
    <w:rsid w:val="00131004"/>
    <w:rsid w:val="001317EF"/>
    <w:rsid w:val="00131EDA"/>
    <w:rsid w:val="001330DA"/>
    <w:rsid w:val="00135766"/>
    <w:rsid w:val="001358C7"/>
    <w:rsid w:val="00135ACE"/>
    <w:rsid w:val="001363D0"/>
    <w:rsid w:val="0014036D"/>
    <w:rsid w:val="001404C2"/>
    <w:rsid w:val="001418FD"/>
    <w:rsid w:val="00143C64"/>
    <w:rsid w:val="00145359"/>
    <w:rsid w:val="00145C78"/>
    <w:rsid w:val="00147511"/>
    <w:rsid w:val="00147DE2"/>
    <w:rsid w:val="00150E32"/>
    <w:rsid w:val="00151191"/>
    <w:rsid w:val="001516BA"/>
    <w:rsid w:val="00153233"/>
    <w:rsid w:val="00155B0D"/>
    <w:rsid w:val="0015670E"/>
    <w:rsid w:val="001572AD"/>
    <w:rsid w:val="00157F19"/>
    <w:rsid w:val="00161A06"/>
    <w:rsid w:val="0016333C"/>
    <w:rsid w:val="00163934"/>
    <w:rsid w:val="00164E2B"/>
    <w:rsid w:val="00165177"/>
    <w:rsid w:val="00166169"/>
    <w:rsid w:val="0017294A"/>
    <w:rsid w:val="00173578"/>
    <w:rsid w:val="00176AD5"/>
    <w:rsid w:val="00185291"/>
    <w:rsid w:val="001873A0"/>
    <w:rsid w:val="00190BFC"/>
    <w:rsid w:val="00190CD6"/>
    <w:rsid w:val="001A02A0"/>
    <w:rsid w:val="001A0B61"/>
    <w:rsid w:val="001A121A"/>
    <w:rsid w:val="001A362D"/>
    <w:rsid w:val="001A51A6"/>
    <w:rsid w:val="001A604E"/>
    <w:rsid w:val="001A765B"/>
    <w:rsid w:val="001A7A62"/>
    <w:rsid w:val="001B0A29"/>
    <w:rsid w:val="001B6D53"/>
    <w:rsid w:val="001B6F60"/>
    <w:rsid w:val="001B6FCF"/>
    <w:rsid w:val="001B75E0"/>
    <w:rsid w:val="001C01F6"/>
    <w:rsid w:val="001C053F"/>
    <w:rsid w:val="001C0CBA"/>
    <w:rsid w:val="001D010C"/>
    <w:rsid w:val="001D125A"/>
    <w:rsid w:val="001D24D4"/>
    <w:rsid w:val="001D72CE"/>
    <w:rsid w:val="001E219C"/>
    <w:rsid w:val="001E23DC"/>
    <w:rsid w:val="001E300B"/>
    <w:rsid w:val="001E498C"/>
    <w:rsid w:val="001E564F"/>
    <w:rsid w:val="001E6C5D"/>
    <w:rsid w:val="001E7556"/>
    <w:rsid w:val="001E799C"/>
    <w:rsid w:val="001F27E7"/>
    <w:rsid w:val="001F38C8"/>
    <w:rsid w:val="001F3EC7"/>
    <w:rsid w:val="001F4100"/>
    <w:rsid w:val="001F5B4C"/>
    <w:rsid w:val="001F7BDD"/>
    <w:rsid w:val="00200AEB"/>
    <w:rsid w:val="00200E6F"/>
    <w:rsid w:val="00200EC1"/>
    <w:rsid w:val="00201EBB"/>
    <w:rsid w:val="002021AC"/>
    <w:rsid w:val="00202520"/>
    <w:rsid w:val="002045F5"/>
    <w:rsid w:val="0020564F"/>
    <w:rsid w:val="00206822"/>
    <w:rsid w:val="00206EB5"/>
    <w:rsid w:val="002150CA"/>
    <w:rsid w:val="00215FF1"/>
    <w:rsid w:val="0021634E"/>
    <w:rsid w:val="002174AC"/>
    <w:rsid w:val="00220C37"/>
    <w:rsid w:val="00220C3F"/>
    <w:rsid w:val="00226D6F"/>
    <w:rsid w:val="002274BD"/>
    <w:rsid w:val="00232C4F"/>
    <w:rsid w:val="00232F33"/>
    <w:rsid w:val="00237669"/>
    <w:rsid w:val="0024208B"/>
    <w:rsid w:val="0024335B"/>
    <w:rsid w:val="002449FE"/>
    <w:rsid w:val="002519DD"/>
    <w:rsid w:val="00252A8D"/>
    <w:rsid w:val="0025415C"/>
    <w:rsid w:val="00254AF8"/>
    <w:rsid w:val="002556FA"/>
    <w:rsid w:val="00262D43"/>
    <w:rsid w:val="00264095"/>
    <w:rsid w:val="00265DA1"/>
    <w:rsid w:val="00266D95"/>
    <w:rsid w:val="002674AB"/>
    <w:rsid w:val="00271AEE"/>
    <w:rsid w:val="002733AE"/>
    <w:rsid w:val="00273424"/>
    <w:rsid w:val="002760E8"/>
    <w:rsid w:val="00280474"/>
    <w:rsid w:val="00280900"/>
    <w:rsid w:val="00280CF4"/>
    <w:rsid w:val="00280CFD"/>
    <w:rsid w:val="0028243E"/>
    <w:rsid w:val="00282D01"/>
    <w:rsid w:val="00284D98"/>
    <w:rsid w:val="00290228"/>
    <w:rsid w:val="002908D8"/>
    <w:rsid w:val="00293277"/>
    <w:rsid w:val="00293314"/>
    <w:rsid w:val="002946D5"/>
    <w:rsid w:val="00295446"/>
    <w:rsid w:val="002A032D"/>
    <w:rsid w:val="002A09CC"/>
    <w:rsid w:val="002A2B45"/>
    <w:rsid w:val="002A39FB"/>
    <w:rsid w:val="002A511D"/>
    <w:rsid w:val="002A7B73"/>
    <w:rsid w:val="002B0D9C"/>
    <w:rsid w:val="002B2A2A"/>
    <w:rsid w:val="002B2F6E"/>
    <w:rsid w:val="002B398A"/>
    <w:rsid w:val="002B61EB"/>
    <w:rsid w:val="002B64F7"/>
    <w:rsid w:val="002B7E39"/>
    <w:rsid w:val="002C0882"/>
    <w:rsid w:val="002C0EDA"/>
    <w:rsid w:val="002C149B"/>
    <w:rsid w:val="002C420B"/>
    <w:rsid w:val="002C6F66"/>
    <w:rsid w:val="002D3FC1"/>
    <w:rsid w:val="002D4023"/>
    <w:rsid w:val="002D4D1A"/>
    <w:rsid w:val="002D62DB"/>
    <w:rsid w:val="002E113D"/>
    <w:rsid w:val="002E1844"/>
    <w:rsid w:val="002E20EC"/>
    <w:rsid w:val="002E2C9A"/>
    <w:rsid w:val="002F1D82"/>
    <w:rsid w:val="002F3750"/>
    <w:rsid w:val="002F625D"/>
    <w:rsid w:val="00300D60"/>
    <w:rsid w:val="003025E7"/>
    <w:rsid w:val="0030357D"/>
    <w:rsid w:val="0030399A"/>
    <w:rsid w:val="00304137"/>
    <w:rsid w:val="00304F40"/>
    <w:rsid w:val="00306500"/>
    <w:rsid w:val="00306D29"/>
    <w:rsid w:val="00311C86"/>
    <w:rsid w:val="00312C5D"/>
    <w:rsid w:val="003142CD"/>
    <w:rsid w:val="00317414"/>
    <w:rsid w:val="003214A9"/>
    <w:rsid w:val="0032373F"/>
    <w:rsid w:val="00323D8A"/>
    <w:rsid w:val="00326A29"/>
    <w:rsid w:val="0033053F"/>
    <w:rsid w:val="00334063"/>
    <w:rsid w:val="003341B0"/>
    <w:rsid w:val="003346F7"/>
    <w:rsid w:val="00336D7D"/>
    <w:rsid w:val="003376BB"/>
    <w:rsid w:val="00337BF6"/>
    <w:rsid w:val="003406AD"/>
    <w:rsid w:val="00341EE3"/>
    <w:rsid w:val="003434E7"/>
    <w:rsid w:val="00345E37"/>
    <w:rsid w:val="00346D5E"/>
    <w:rsid w:val="0035045D"/>
    <w:rsid w:val="003519A2"/>
    <w:rsid w:val="00352049"/>
    <w:rsid w:val="003530E6"/>
    <w:rsid w:val="0035355A"/>
    <w:rsid w:val="00360F88"/>
    <w:rsid w:val="00363192"/>
    <w:rsid w:val="00363F66"/>
    <w:rsid w:val="00364159"/>
    <w:rsid w:val="00364347"/>
    <w:rsid w:val="00367329"/>
    <w:rsid w:val="00370CEF"/>
    <w:rsid w:val="00372D02"/>
    <w:rsid w:val="00381792"/>
    <w:rsid w:val="00383D6E"/>
    <w:rsid w:val="00392608"/>
    <w:rsid w:val="00392AA1"/>
    <w:rsid w:val="00393E4B"/>
    <w:rsid w:val="00394BF6"/>
    <w:rsid w:val="00396140"/>
    <w:rsid w:val="003A2E13"/>
    <w:rsid w:val="003A36FD"/>
    <w:rsid w:val="003A50D9"/>
    <w:rsid w:val="003A5E68"/>
    <w:rsid w:val="003A7727"/>
    <w:rsid w:val="003B0209"/>
    <w:rsid w:val="003B1550"/>
    <w:rsid w:val="003B43DA"/>
    <w:rsid w:val="003B57AA"/>
    <w:rsid w:val="003B6D38"/>
    <w:rsid w:val="003C24BC"/>
    <w:rsid w:val="003C2FA5"/>
    <w:rsid w:val="003C4005"/>
    <w:rsid w:val="003C4F60"/>
    <w:rsid w:val="003C6BF9"/>
    <w:rsid w:val="003D3AB2"/>
    <w:rsid w:val="003D4A52"/>
    <w:rsid w:val="003D6B58"/>
    <w:rsid w:val="003D7F58"/>
    <w:rsid w:val="003E1829"/>
    <w:rsid w:val="003E3F01"/>
    <w:rsid w:val="003F1A07"/>
    <w:rsid w:val="003F26C3"/>
    <w:rsid w:val="003F3A74"/>
    <w:rsid w:val="003F71BE"/>
    <w:rsid w:val="0040041A"/>
    <w:rsid w:val="00401EEB"/>
    <w:rsid w:val="004033A4"/>
    <w:rsid w:val="00403D0E"/>
    <w:rsid w:val="00406698"/>
    <w:rsid w:val="0041184C"/>
    <w:rsid w:val="004124C6"/>
    <w:rsid w:val="00412F21"/>
    <w:rsid w:val="00415038"/>
    <w:rsid w:val="00415BD2"/>
    <w:rsid w:val="00416E6A"/>
    <w:rsid w:val="004245A5"/>
    <w:rsid w:val="00427162"/>
    <w:rsid w:val="00427302"/>
    <w:rsid w:val="0043459C"/>
    <w:rsid w:val="00435C9F"/>
    <w:rsid w:val="00436FCA"/>
    <w:rsid w:val="0044215D"/>
    <w:rsid w:val="00444122"/>
    <w:rsid w:val="00446892"/>
    <w:rsid w:val="00446B22"/>
    <w:rsid w:val="00447076"/>
    <w:rsid w:val="00451FF7"/>
    <w:rsid w:val="00456CD3"/>
    <w:rsid w:val="00457AC6"/>
    <w:rsid w:val="00462406"/>
    <w:rsid w:val="0046249B"/>
    <w:rsid w:val="00464DC6"/>
    <w:rsid w:val="0046613C"/>
    <w:rsid w:val="00467F01"/>
    <w:rsid w:val="00471708"/>
    <w:rsid w:val="00472E7D"/>
    <w:rsid w:val="004741C7"/>
    <w:rsid w:val="00474388"/>
    <w:rsid w:val="00481B6F"/>
    <w:rsid w:val="004822C1"/>
    <w:rsid w:val="00482FC9"/>
    <w:rsid w:val="00484D29"/>
    <w:rsid w:val="00493157"/>
    <w:rsid w:val="004931F3"/>
    <w:rsid w:val="004947F6"/>
    <w:rsid w:val="0049764C"/>
    <w:rsid w:val="004A245A"/>
    <w:rsid w:val="004A3769"/>
    <w:rsid w:val="004A4A9A"/>
    <w:rsid w:val="004B091E"/>
    <w:rsid w:val="004B18D1"/>
    <w:rsid w:val="004B410F"/>
    <w:rsid w:val="004B470B"/>
    <w:rsid w:val="004C1374"/>
    <w:rsid w:val="004C44AC"/>
    <w:rsid w:val="004C5FCB"/>
    <w:rsid w:val="004C7EA7"/>
    <w:rsid w:val="004D0C86"/>
    <w:rsid w:val="004D147E"/>
    <w:rsid w:val="004D3506"/>
    <w:rsid w:val="004D591F"/>
    <w:rsid w:val="004E02AC"/>
    <w:rsid w:val="004E0A9D"/>
    <w:rsid w:val="004E374D"/>
    <w:rsid w:val="004E475D"/>
    <w:rsid w:val="004E4CCD"/>
    <w:rsid w:val="004E5460"/>
    <w:rsid w:val="004E7097"/>
    <w:rsid w:val="004F24EF"/>
    <w:rsid w:val="004F36D6"/>
    <w:rsid w:val="004F5565"/>
    <w:rsid w:val="004F59B9"/>
    <w:rsid w:val="004F7500"/>
    <w:rsid w:val="004F78BB"/>
    <w:rsid w:val="005008C0"/>
    <w:rsid w:val="00501153"/>
    <w:rsid w:val="00506594"/>
    <w:rsid w:val="00506C0D"/>
    <w:rsid w:val="0051237D"/>
    <w:rsid w:val="005151D4"/>
    <w:rsid w:val="0051669B"/>
    <w:rsid w:val="0052032D"/>
    <w:rsid w:val="00522BE1"/>
    <w:rsid w:val="005236B7"/>
    <w:rsid w:val="0052375B"/>
    <w:rsid w:val="00524BC0"/>
    <w:rsid w:val="00525A00"/>
    <w:rsid w:val="005260DF"/>
    <w:rsid w:val="00527AD3"/>
    <w:rsid w:val="0053371D"/>
    <w:rsid w:val="00541BFA"/>
    <w:rsid w:val="00543CC8"/>
    <w:rsid w:val="005455EC"/>
    <w:rsid w:val="005473A6"/>
    <w:rsid w:val="00551964"/>
    <w:rsid w:val="00552A73"/>
    <w:rsid w:val="00556EEA"/>
    <w:rsid w:val="00560355"/>
    <w:rsid w:val="0056243F"/>
    <w:rsid w:val="00563C6A"/>
    <w:rsid w:val="005661FF"/>
    <w:rsid w:val="00566B90"/>
    <w:rsid w:val="0056770E"/>
    <w:rsid w:val="00570618"/>
    <w:rsid w:val="00573F35"/>
    <w:rsid w:val="005759EF"/>
    <w:rsid w:val="00582060"/>
    <w:rsid w:val="0058742F"/>
    <w:rsid w:val="005904A3"/>
    <w:rsid w:val="00594A57"/>
    <w:rsid w:val="00595934"/>
    <w:rsid w:val="005966E5"/>
    <w:rsid w:val="00597827"/>
    <w:rsid w:val="005A1D13"/>
    <w:rsid w:val="005A35B8"/>
    <w:rsid w:val="005A7131"/>
    <w:rsid w:val="005B3A3F"/>
    <w:rsid w:val="005B7251"/>
    <w:rsid w:val="005B79F1"/>
    <w:rsid w:val="005B7C4F"/>
    <w:rsid w:val="005C1874"/>
    <w:rsid w:val="005C23F0"/>
    <w:rsid w:val="005C55AC"/>
    <w:rsid w:val="005C5C05"/>
    <w:rsid w:val="005C6C7D"/>
    <w:rsid w:val="005D508A"/>
    <w:rsid w:val="005D694F"/>
    <w:rsid w:val="005E027C"/>
    <w:rsid w:val="005E164B"/>
    <w:rsid w:val="005E3775"/>
    <w:rsid w:val="005E416D"/>
    <w:rsid w:val="005E47F4"/>
    <w:rsid w:val="005E5B08"/>
    <w:rsid w:val="005E6DE9"/>
    <w:rsid w:val="005E7770"/>
    <w:rsid w:val="005E7928"/>
    <w:rsid w:val="005E7A53"/>
    <w:rsid w:val="005F2153"/>
    <w:rsid w:val="005F37A0"/>
    <w:rsid w:val="005F4058"/>
    <w:rsid w:val="005F5CE7"/>
    <w:rsid w:val="005F67DD"/>
    <w:rsid w:val="00604AEA"/>
    <w:rsid w:val="0060550F"/>
    <w:rsid w:val="00606C9C"/>
    <w:rsid w:val="00617B71"/>
    <w:rsid w:val="006229B5"/>
    <w:rsid w:val="00622C2C"/>
    <w:rsid w:val="00626AE5"/>
    <w:rsid w:val="0062750C"/>
    <w:rsid w:val="00633D3D"/>
    <w:rsid w:val="00634026"/>
    <w:rsid w:val="006365F6"/>
    <w:rsid w:val="00636A30"/>
    <w:rsid w:val="00637067"/>
    <w:rsid w:val="0063736C"/>
    <w:rsid w:val="00637CBE"/>
    <w:rsid w:val="006401CA"/>
    <w:rsid w:val="00640F1B"/>
    <w:rsid w:val="00641275"/>
    <w:rsid w:val="00642EC3"/>
    <w:rsid w:val="00646E2E"/>
    <w:rsid w:val="0064754A"/>
    <w:rsid w:val="006501CA"/>
    <w:rsid w:val="006505F4"/>
    <w:rsid w:val="0065088F"/>
    <w:rsid w:val="00652B53"/>
    <w:rsid w:val="00655998"/>
    <w:rsid w:val="006618B2"/>
    <w:rsid w:val="006662FA"/>
    <w:rsid w:val="006668F1"/>
    <w:rsid w:val="00666FA0"/>
    <w:rsid w:val="00667D1A"/>
    <w:rsid w:val="006700D6"/>
    <w:rsid w:val="00671113"/>
    <w:rsid w:val="006715AD"/>
    <w:rsid w:val="0067231B"/>
    <w:rsid w:val="0067282C"/>
    <w:rsid w:val="0067282F"/>
    <w:rsid w:val="00675DBB"/>
    <w:rsid w:val="0067716E"/>
    <w:rsid w:val="006771FA"/>
    <w:rsid w:val="00682511"/>
    <w:rsid w:val="00683920"/>
    <w:rsid w:val="00684ED7"/>
    <w:rsid w:val="00685BFA"/>
    <w:rsid w:val="0069564E"/>
    <w:rsid w:val="00697377"/>
    <w:rsid w:val="006A1159"/>
    <w:rsid w:val="006A2B0B"/>
    <w:rsid w:val="006A3590"/>
    <w:rsid w:val="006A3609"/>
    <w:rsid w:val="006A780D"/>
    <w:rsid w:val="006B024A"/>
    <w:rsid w:val="006B0D16"/>
    <w:rsid w:val="006B2F73"/>
    <w:rsid w:val="006B3B19"/>
    <w:rsid w:val="006B420B"/>
    <w:rsid w:val="006B47FD"/>
    <w:rsid w:val="006B5BEA"/>
    <w:rsid w:val="006B6394"/>
    <w:rsid w:val="006B6790"/>
    <w:rsid w:val="006C15B4"/>
    <w:rsid w:val="006C364F"/>
    <w:rsid w:val="006C515E"/>
    <w:rsid w:val="006C5EE0"/>
    <w:rsid w:val="006C7AD2"/>
    <w:rsid w:val="006D551D"/>
    <w:rsid w:val="006D562E"/>
    <w:rsid w:val="006D57FF"/>
    <w:rsid w:val="006E1AF4"/>
    <w:rsid w:val="006E26C3"/>
    <w:rsid w:val="006E3213"/>
    <w:rsid w:val="006F08E7"/>
    <w:rsid w:val="006F1585"/>
    <w:rsid w:val="006F19AB"/>
    <w:rsid w:val="006F1EFC"/>
    <w:rsid w:val="006F6568"/>
    <w:rsid w:val="006F6897"/>
    <w:rsid w:val="00701160"/>
    <w:rsid w:val="007016F7"/>
    <w:rsid w:val="00701FCF"/>
    <w:rsid w:val="00702624"/>
    <w:rsid w:val="007038B9"/>
    <w:rsid w:val="00705818"/>
    <w:rsid w:val="007119BB"/>
    <w:rsid w:val="00713693"/>
    <w:rsid w:val="00713889"/>
    <w:rsid w:val="00716706"/>
    <w:rsid w:val="00717855"/>
    <w:rsid w:val="007208CE"/>
    <w:rsid w:val="00723AC0"/>
    <w:rsid w:val="00730A44"/>
    <w:rsid w:val="00730C4D"/>
    <w:rsid w:val="007360C4"/>
    <w:rsid w:val="007405E1"/>
    <w:rsid w:val="007419CC"/>
    <w:rsid w:val="00742759"/>
    <w:rsid w:val="00746F98"/>
    <w:rsid w:val="007475C8"/>
    <w:rsid w:val="00751C25"/>
    <w:rsid w:val="007533F1"/>
    <w:rsid w:val="007542C8"/>
    <w:rsid w:val="00754326"/>
    <w:rsid w:val="00754862"/>
    <w:rsid w:val="00755A2D"/>
    <w:rsid w:val="0075723A"/>
    <w:rsid w:val="0076162A"/>
    <w:rsid w:val="00761B47"/>
    <w:rsid w:val="00761C9B"/>
    <w:rsid w:val="00763D77"/>
    <w:rsid w:val="007640C3"/>
    <w:rsid w:val="00764E7B"/>
    <w:rsid w:val="00770A33"/>
    <w:rsid w:val="00775FCC"/>
    <w:rsid w:val="00777A8D"/>
    <w:rsid w:val="00783D05"/>
    <w:rsid w:val="00783E4B"/>
    <w:rsid w:val="0078539B"/>
    <w:rsid w:val="007867B4"/>
    <w:rsid w:val="0078714E"/>
    <w:rsid w:val="00787BAF"/>
    <w:rsid w:val="00787E16"/>
    <w:rsid w:val="00792E85"/>
    <w:rsid w:val="007944F4"/>
    <w:rsid w:val="0079490F"/>
    <w:rsid w:val="007A309C"/>
    <w:rsid w:val="007A495D"/>
    <w:rsid w:val="007B121B"/>
    <w:rsid w:val="007B1B8D"/>
    <w:rsid w:val="007B4DCC"/>
    <w:rsid w:val="007B5141"/>
    <w:rsid w:val="007B5968"/>
    <w:rsid w:val="007B679F"/>
    <w:rsid w:val="007B7504"/>
    <w:rsid w:val="007B7C5D"/>
    <w:rsid w:val="007C0612"/>
    <w:rsid w:val="007C1132"/>
    <w:rsid w:val="007C290B"/>
    <w:rsid w:val="007C4898"/>
    <w:rsid w:val="007C57AF"/>
    <w:rsid w:val="007C725F"/>
    <w:rsid w:val="007D4654"/>
    <w:rsid w:val="007D612A"/>
    <w:rsid w:val="007D61F4"/>
    <w:rsid w:val="007D67DB"/>
    <w:rsid w:val="007D67E2"/>
    <w:rsid w:val="007D7195"/>
    <w:rsid w:val="007D7B62"/>
    <w:rsid w:val="007E0713"/>
    <w:rsid w:val="007E216F"/>
    <w:rsid w:val="007E2EEF"/>
    <w:rsid w:val="007E35C5"/>
    <w:rsid w:val="007E3B57"/>
    <w:rsid w:val="007E7EA3"/>
    <w:rsid w:val="007F012C"/>
    <w:rsid w:val="007F172A"/>
    <w:rsid w:val="007F289E"/>
    <w:rsid w:val="007F49A3"/>
    <w:rsid w:val="007F7766"/>
    <w:rsid w:val="007F7855"/>
    <w:rsid w:val="008014EA"/>
    <w:rsid w:val="00801809"/>
    <w:rsid w:val="0080247B"/>
    <w:rsid w:val="00802749"/>
    <w:rsid w:val="00803617"/>
    <w:rsid w:val="008039EC"/>
    <w:rsid w:val="008050EF"/>
    <w:rsid w:val="00805D01"/>
    <w:rsid w:val="00810389"/>
    <w:rsid w:val="00813ACF"/>
    <w:rsid w:val="00814697"/>
    <w:rsid w:val="00817A3D"/>
    <w:rsid w:val="00824BA9"/>
    <w:rsid w:val="0083284B"/>
    <w:rsid w:val="0083495F"/>
    <w:rsid w:val="00835C45"/>
    <w:rsid w:val="0084093C"/>
    <w:rsid w:val="00840DA8"/>
    <w:rsid w:val="00846623"/>
    <w:rsid w:val="008474C5"/>
    <w:rsid w:val="00847546"/>
    <w:rsid w:val="00847A88"/>
    <w:rsid w:val="008520A5"/>
    <w:rsid w:val="00852BC3"/>
    <w:rsid w:val="0085377C"/>
    <w:rsid w:val="00853B9A"/>
    <w:rsid w:val="00853BD6"/>
    <w:rsid w:val="00855AD9"/>
    <w:rsid w:val="00862A9F"/>
    <w:rsid w:val="00865415"/>
    <w:rsid w:val="008657BF"/>
    <w:rsid w:val="00866BF5"/>
    <w:rsid w:val="0087271E"/>
    <w:rsid w:val="00874F94"/>
    <w:rsid w:val="008765B9"/>
    <w:rsid w:val="00876F02"/>
    <w:rsid w:val="0087740A"/>
    <w:rsid w:val="0088242E"/>
    <w:rsid w:val="00884243"/>
    <w:rsid w:val="008903DB"/>
    <w:rsid w:val="008918E4"/>
    <w:rsid w:val="00891FCE"/>
    <w:rsid w:val="008A386E"/>
    <w:rsid w:val="008B1D72"/>
    <w:rsid w:val="008B2CF9"/>
    <w:rsid w:val="008B52C2"/>
    <w:rsid w:val="008B6E49"/>
    <w:rsid w:val="008C73D0"/>
    <w:rsid w:val="008D4123"/>
    <w:rsid w:val="008E02A8"/>
    <w:rsid w:val="008E1947"/>
    <w:rsid w:val="008E2214"/>
    <w:rsid w:val="008E44D8"/>
    <w:rsid w:val="008F415D"/>
    <w:rsid w:val="008F433F"/>
    <w:rsid w:val="008F473E"/>
    <w:rsid w:val="008F7970"/>
    <w:rsid w:val="008F7C5B"/>
    <w:rsid w:val="00900A20"/>
    <w:rsid w:val="00902764"/>
    <w:rsid w:val="0090645D"/>
    <w:rsid w:val="00907B0C"/>
    <w:rsid w:val="009132A3"/>
    <w:rsid w:val="009139CD"/>
    <w:rsid w:val="00915F4F"/>
    <w:rsid w:val="0091730C"/>
    <w:rsid w:val="009176CC"/>
    <w:rsid w:val="009215E8"/>
    <w:rsid w:val="00922A95"/>
    <w:rsid w:val="00923CE9"/>
    <w:rsid w:val="00927177"/>
    <w:rsid w:val="009277F5"/>
    <w:rsid w:val="00927B92"/>
    <w:rsid w:val="00930EAA"/>
    <w:rsid w:val="00932539"/>
    <w:rsid w:val="009333E4"/>
    <w:rsid w:val="009347F2"/>
    <w:rsid w:val="00934C3D"/>
    <w:rsid w:val="009406AB"/>
    <w:rsid w:val="009417A2"/>
    <w:rsid w:val="0094559B"/>
    <w:rsid w:val="00947F33"/>
    <w:rsid w:val="0095315D"/>
    <w:rsid w:val="00960DEB"/>
    <w:rsid w:val="00961645"/>
    <w:rsid w:val="00962099"/>
    <w:rsid w:val="009642EA"/>
    <w:rsid w:val="00975479"/>
    <w:rsid w:val="00977635"/>
    <w:rsid w:val="009839BA"/>
    <w:rsid w:val="00997162"/>
    <w:rsid w:val="009975B6"/>
    <w:rsid w:val="009A420A"/>
    <w:rsid w:val="009A4E55"/>
    <w:rsid w:val="009A5D7E"/>
    <w:rsid w:val="009A69D8"/>
    <w:rsid w:val="009A744F"/>
    <w:rsid w:val="009B1653"/>
    <w:rsid w:val="009B3B6C"/>
    <w:rsid w:val="009B4A20"/>
    <w:rsid w:val="009B4AD4"/>
    <w:rsid w:val="009B666B"/>
    <w:rsid w:val="009B7153"/>
    <w:rsid w:val="009C2E6B"/>
    <w:rsid w:val="009C5155"/>
    <w:rsid w:val="009C67C4"/>
    <w:rsid w:val="009D052D"/>
    <w:rsid w:val="009D1A3F"/>
    <w:rsid w:val="009D2209"/>
    <w:rsid w:val="009D39F1"/>
    <w:rsid w:val="009D611A"/>
    <w:rsid w:val="009D6970"/>
    <w:rsid w:val="009E26B2"/>
    <w:rsid w:val="009E3D59"/>
    <w:rsid w:val="009E7B59"/>
    <w:rsid w:val="009F0E71"/>
    <w:rsid w:val="009F4360"/>
    <w:rsid w:val="009F7443"/>
    <w:rsid w:val="00A05C7B"/>
    <w:rsid w:val="00A06DC4"/>
    <w:rsid w:val="00A206A5"/>
    <w:rsid w:val="00A20B3B"/>
    <w:rsid w:val="00A21327"/>
    <w:rsid w:val="00A269FF"/>
    <w:rsid w:val="00A310A9"/>
    <w:rsid w:val="00A31DCA"/>
    <w:rsid w:val="00A348CE"/>
    <w:rsid w:val="00A35112"/>
    <w:rsid w:val="00A36B92"/>
    <w:rsid w:val="00A40613"/>
    <w:rsid w:val="00A4239D"/>
    <w:rsid w:val="00A42C23"/>
    <w:rsid w:val="00A441D6"/>
    <w:rsid w:val="00A455BF"/>
    <w:rsid w:val="00A47AD1"/>
    <w:rsid w:val="00A50724"/>
    <w:rsid w:val="00A51F47"/>
    <w:rsid w:val="00A54CA5"/>
    <w:rsid w:val="00A56217"/>
    <w:rsid w:val="00A57999"/>
    <w:rsid w:val="00A60673"/>
    <w:rsid w:val="00A61D59"/>
    <w:rsid w:val="00A641D1"/>
    <w:rsid w:val="00A64823"/>
    <w:rsid w:val="00A64D0A"/>
    <w:rsid w:val="00A6685A"/>
    <w:rsid w:val="00A66B04"/>
    <w:rsid w:val="00A676D0"/>
    <w:rsid w:val="00A7208C"/>
    <w:rsid w:val="00A72CC9"/>
    <w:rsid w:val="00A73654"/>
    <w:rsid w:val="00A740B8"/>
    <w:rsid w:val="00A77641"/>
    <w:rsid w:val="00A804E4"/>
    <w:rsid w:val="00A83556"/>
    <w:rsid w:val="00A84A84"/>
    <w:rsid w:val="00A91D57"/>
    <w:rsid w:val="00A93C74"/>
    <w:rsid w:val="00A940A7"/>
    <w:rsid w:val="00A95FBB"/>
    <w:rsid w:val="00A96F76"/>
    <w:rsid w:val="00A97E07"/>
    <w:rsid w:val="00AA0867"/>
    <w:rsid w:val="00AA0B41"/>
    <w:rsid w:val="00AA3FCD"/>
    <w:rsid w:val="00AB3DF7"/>
    <w:rsid w:val="00AB3E34"/>
    <w:rsid w:val="00AB5D2A"/>
    <w:rsid w:val="00AB66FF"/>
    <w:rsid w:val="00AC1EA0"/>
    <w:rsid w:val="00AC21E9"/>
    <w:rsid w:val="00AC3BAD"/>
    <w:rsid w:val="00AC41B1"/>
    <w:rsid w:val="00AC4E04"/>
    <w:rsid w:val="00AC6504"/>
    <w:rsid w:val="00AC71E6"/>
    <w:rsid w:val="00AD4F03"/>
    <w:rsid w:val="00AD6567"/>
    <w:rsid w:val="00AE0EC7"/>
    <w:rsid w:val="00AE101A"/>
    <w:rsid w:val="00AE21F7"/>
    <w:rsid w:val="00AE27EB"/>
    <w:rsid w:val="00AE4989"/>
    <w:rsid w:val="00AE661E"/>
    <w:rsid w:val="00AE6FCB"/>
    <w:rsid w:val="00AE7A92"/>
    <w:rsid w:val="00AF2B40"/>
    <w:rsid w:val="00AF2EFF"/>
    <w:rsid w:val="00AF2F22"/>
    <w:rsid w:val="00AF3ADE"/>
    <w:rsid w:val="00AF739B"/>
    <w:rsid w:val="00B02280"/>
    <w:rsid w:val="00B063AE"/>
    <w:rsid w:val="00B126B6"/>
    <w:rsid w:val="00B16BD7"/>
    <w:rsid w:val="00B21246"/>
    <w:rsid w:val="00B2301C"/>
    <w:rsid w:val="00B2349F"/>
    <w:rsid w:val="00B23D6B"/>
    <w:rsid w:val="00B242A6"/>
    <w:rsid w:val="00B25877"/>
    <w:rsid w:val="00B305B7"/>
    <w:rsid w:val="00B30F8D"/>
    <w:rsid w:val="00B32C56"/>
    <w:rsid w:val="00B363B5"/>
    <w:rsid w:val="00B37DB4"/>
    <w:rsid w:val="00B40646"/>
    <w:rsid w:val="00B4099F"/>
    <w:rsid w:val="00B41139"/>
    <w:rsid w:val="00B431DF"/>
    <w:rsid w:val="00B43ABE"/>
    <w:rsid w:val="00B44D06"/>
    <w:rsid w:val="00B45892"/>
    <w:rsid w:val="00B46023"/>
    <w:rsid w:val="00B51A97"/>
    <w:rsid w:val="00B53467"/>
    <w:rsid w:val="00B54BCF"/>
    <w:rsid w:val="00B5676A"/>
    <w:rsid w:val="00B57B44"/>
    <w:rsid w:val="00B60027"/>
    <w:rsid w:val="00B612E7"/>
    <w:rsid w:val="00B61861"/>
    <w:rsid w:val="00B62740"/>
    <w:rsid w:val="00B62C1A"/>
    <w:rsid w:val="00B62E63"/>
    <w:rsid w:val="00B6524B"/>
    <w:rsid w:val="00B736F8"/>
    <w:rsid w:val="00B7757A"/>
    <w:rsid w:val="00B81947"/>
    <w:rsid w:val="00B825B7"/>
    <w:rsid w:val="00B827B2"/>
    <w:rsid w:val="00B83C06"/>
    <w:rsid w:val="00B83D40"/>
    <w:rsid w:val="00B87C8B"/>
    <w:rsid w:val="00B917A3"/>
    <w:rsid w:val="00B92D2C"/>
    <w:rsid w:val="00B9577E"/>
    <w:rsid w:val="00B95837"/>
    <w:rsid w:val="00B9598F"/>
    <w:rsid w:val="00BA1145"/>
    <w:rsid w:val="00BA2E56"/>
    <w:rsid w:val="00BA4E8C"/>
    <w:rsid w:val="00BB5096"/>
    <w:rsid w:val="00BB7CFD"/>
    <w:rsid w:val="00BC3F39"/>
    <w:rsid w:val="00BD09B9"/>
    <w:rsid w:val="00BD233F"/>
    <w:rsid w:val="00BD4549"/>
    <w:rsid w:val="00BD627C"/>
    <w:rsid w:val="00BD78AF"/>
    <w:rsid w:val="00BE04B1"/>
    <w:rsid w:val="00BE2507"/>
    <w:rsid w:val="00BF0F1F"/>
    <w:rsid w:val="00BF464B"/>
    <w:rsid w:val="00BF5BA2"/>
    <w:rsid w:val="00BF78FB"/>
    <w:rsid w:val="00C02549"/>
    <w:rsid w:val="00C02ABC"/>
    <w:rsid w:val="00C03DD5"/>
    <w:rsid w:val="00C0476A"/>
    <w:rsid w:val="00C05B88"/>
    <w:rsid w:val="00C11883"/>
    <w:rsid w:val="00C118FF"/>
    <w:rsid w:val="00C15D54"/>
    <w:rsid w:val="00C17E46"/>
    <w:rsid w:val="00C20427"/>
    <w:rsid w:val="00C20966"/>
    <w:rsid w:val="00C25C45"/>
    <w:rsid w:val="00C308F2"/>
    <w:rsid w:val="00C33CD4"/>
    <w:rsid w:val="00C35AD1"/>
    <w:rsid w:val="00C35B7D"/>
    <w:rsid w:val="00C35C7A"/>
    <w:rsid w:val="00C47C67"/>
    <w:rsid w:val="00C506F0"/>
    <w:rsid w:val="00C51136"/>
    <w:rsid w:val="00C53C11"/>
    <w:rsid w:val="00C56C3B"/>
    <w:rsid w:val="00C61183"/>
    <w:rsid w:val="00C6124A"/>
    <w:rsid w:val="00C6276F"/>
    <w:rsid w:val="00C706AD"/>
    <w:rsid w:val="00C73DF4"/>
    <w:rsid w:val="00C77661"/>
    <w:rsid w:val="00C831B2"/>
    <w:rsid w:val="00C8674A"/>
    <w:rsid w:val="00C90F2E"/>
    <w:rsid w:val="00C93263"/>
    <w:rsid w:val="00C962DE"/>
    <w:rsid w:val="00C96E31"/>
    <w:rsid w:val="00C97F17"/>
    <w:rsid w:val="00CA237B"/>
    <w:rsid w:val="00CA2D73"/>
    <w:rsid w:val="00CA3B00"/>
    <w:rsid w:val="00CA4C5F"/>
    <w:rsid w:val="00CA4D99"/>
    <w:rsid w:val="00CA6561"/>
    <w:rsid w:val="00CB04E9"/>
    <w:rsid w:val="00CB0C06"/>
    <w:rsid w:val="00CB3DE8"/>
    <w:rsid w:val="00CB411E"/>
    <w:rsid w:val="00CB59C3"/>
    <w:rsid w:val="00CB6BEC"/>
    <w:rsid w:val="00CB7A43"/>
    <w:rsid w:val="00CC1CA1"/>
    <w:rsid w:val="00CC2BD4"/>
    <w:rsid w:val="00CC32E8"/>
    <w:rsid w:val="00CC5F44"/>
    <w:rsid w:val="00CC67C0"/>
    <w:rsid w:val="00CD195C"/>
    <w:rsid w:val="00CD2F3B"/>
    <w:rsid w:val="00CD45C1"/>
    <w:rsid w:val="00CD6412"/>
    <w:rsid w:val="00CE320E"/>
    <w:rsid w:val="00CE3559"/>
    <w:rsid w:val="00CE4D9E"/>
    <w:rsid w:val="00CE5934"/>
    <w:rsid w:val="00CE5E23"/>
    <w:rsid w:val="00CF6316"/>
    <w:rsid w:val="00D01D4C"/>
    <w:rsid w:val="00D02AF3"/>
    <w:rsid w:val="00D03617"/>
    <w:rsid w:val="00D06B11"/>
    <w:rsid w:val="00D0776C"/>
    <w:rsid w:val="00D07ECA"/>
    <w:rsid w:val="00D100A7"/>
    <w:rsid w:val="00D104C2"/>
    <w:rsid w:val="00D10DC7"/>
    <w:rsid w:val="00D11605"/>
    <w:rsid w:val="00D11918"/>
    <w:rsid w:val="00D12AC8"/>
    <w:rsid w:val="00D137B9"/>
    <w:rsid w:val="00D13A64"/>
    <w:rsid w:val="00D147D4"/>
    <w:rsid w:val="00D21BC2"/>
    <w:rsid w:val="00D23E6A"/>
    <w:rsid w:val="00D32A5F"/>
    <w:rsid w:val="00D35A6F"/>
    <w:rsid w:val="00D377E1"/>
    <w:rsid w:val="00D412C4"/>
    <w:rsid w:val="00D440E8"/>
    <w:rsid w:val="00D4466C"/>
    <w:rsid w:val="00D46029"/>
    <w:rsid w:val="00D46A44"/>
    <w:rsid w:val="00D46D38"/>
    <w:rsid w:val="00D46F27"/>
    <w:rsid w:val="00D47C6F"/>
    <w:rsid w:val="00D55F53"/>
    <w:rsid w:val="00D6530A"/>
    <w:rsid w:val="00D65AB0"/>
    <w:rsid w:val="00D70038"/>
    <w:rsid w:val="00D70CA0"/>
    <w:rsid w:val="00D73A46"/>
    <w:rsid w:val="00D73D9C"/>
    <w:rsid w:val="00D73EA8"/>
    <w:rsid w:val="00D750EB"/>
    <w:rsid w:val="00D80F97"/>
    <w:rsid w:val="00D849A7"/>
    <w:rsid w:val="00D864D6"/>
    <w:rsid w:val="00D86D5B"/>
    <w:rsid w:val="00D87660"/>
    <w:rsid w:val="00D90068"/>
    <w:rsid w:val="00D90ECA"/>
    <w:rsid w:val="00D90FD3"/>
    <w:rsid w:val="00D91881"/>
    <w:rsid w:val="00D979D5"/>
    <w:rsid w:val="00DA012F"/>
    <w:rsid w:val="00DA26AE"/>
    <w:rsid w:val="00DA5AEE"/>
    <w:rsid w:val="00DA5F43"/>
    <w:rsid w:val="00DB1BD2"/>
    <w:rsid w:val="00DB3427"/>
    <w:rsid w:val="00DB5A5A"/>
    <w:rsid w:val="00DC2E56"/>
    <w:rsid w:val="00DC3972"/>
    <w:rsid w:val="00DC4B1B"/>
    <w:rsid w:val="00DC7C30"/>
    <w:rsid w:val="00DD06A2"/>
    <w:rsid w:val="00DD1FF3"/>
    <w:rsid w:val="00DD3DB6"/>
    <w:rsid w:val="00DD450C"/>
    <w:rsid w:val="00DD5006"/>
    <w:rsid w:val="00DD5267"/>
    <w:rsid w:val="00DD6C3D"/>
    <w:rsid w:val="00DD7BE0"/>
    <w:rsid w:val="00DE15BD"/>
    <w:rsid w:val="00DE1793"/>
    <w:rsid w:val="00DE1ADA"/>
    <w:rsid w:val="00DE1D54"/>
    <w:rsid w:val="00DE2D09"/>
    <w:rsid w:val="00DE5044"/>
    <w:rsid w:val="00DE5538"/>
    <w:rsid w:val="00DE62B2"/>
    <w:rsid w:val="00DF26E6"/>
    <w:rsid w:val="00DF48D3"/>
    <w:rsid w:val="00E008CA"/>
    <w:rsid w:val="00E027E5"/>
    <w:rsid w:val="00E04A88"/>
    <w:rsid w:val="00E04DDC"/>
    <w:rsid w:val="00E05FE2"/>
    <w:rsid w:val="00E06E86"/>
    <w:rsid w:val="00E07FB1"/>
    <w:rsid w:val="00E11867"/>
    <w:rsid w:val="00E11B0B"/>
    <w:rsid w:val="00E1673F"/>
    <w:rsid w:val="00E16CDD"/>
    <w:rsid w:val="00E20238"/>
    <w:rsid w:val="00E211FC"/>
    <w:rsid w:val="00E23E29"/>
    <w:rsid w:val="00E2472D"/>
    <w:rsid w:val="00E27898"/>
    <w:rsid w:val="00E304E5"/>
    <w:rsid w:val="00E315E6"/>
    <w:rsid w:val="00E354FB"/>
    <w:rsid w:val="00E35C85"/>
    <w:rsid w:val="00E41EA0"/>
    <w:rsid w:val="00E431D6"/>
    <w:rsid w:val="00E44752"/>
    <w:rsid w:val="00E45982"/>
    <w:rsid w:val="00E47493"/>
    <w:rsid w:val="00E476BF"/>
    <w:rsid w:val="00E47AFC"/>
    <w:rsid w:val="00E508D4"/>
    <w:rsid w:val="00E56BF6"/>
    <w:rsid w:val="00E5769B"/>
    <w:rsid w:val="00E624E9"/>
    <w:rsid w:val="00E6375F"/>
    <w:rsid w:val="00E6442F"/>
    <w:rsid w:val="00E6690D"/>
    <w:rsid w:val="00E66D55"/>
    <w:rsid w:val="00E678FD"/>
    <w:rsid w:val="00E71007"/>
    <w:rsid w:val="00E720E0"/>
    <w:rsid w:val="00E72832"/>
    <w:rsid w:val="00E72C2C"/>
    <w:rsid w:val="00E72DF7"/>
    <w:rsid w:val="00E7326E"/>
    <w:rsid w:val="00E7429F"/>
    <w:rsid w:val="00E745BF"/>
    <w:rsid w:val="00E751F9"/>
    <w:rsid w:val="00E75590"/>
    <w:rsid w:val="00E82E80"/>
    <w:rsid w:val="00E84EF1"/>
    <w:rsid w:val="00E86B47"/>
    <w:rsid w:val="00E9303B"/>
    <w:rsid w:val="00E93A89"/>
    <w:rsid w:val="00E9597D"/>
    <w:rsid w:val="00E95BCF"/>
    <w:rsid w:val="00EA0129"/>
    <w:rsid w:val="00EA2A55"/>
    <w:rsid w:val="00EA375C"/>
    <w:rsid w:val="00EA3E71"/>
    <w:rsid w:val="00EA40B0"/>
    <w:rsid w:val="00EA4523"/>
    <w:rsid w:val="00EA64F8"/>
    <w:rsid w:val="00EA6801"/>
    <w:rsid w:val="00EA68EF"/>
    <w:rsid w:val="00EA6A24"/>
    <w:rsid w:val="00EA6FF0"/>
    <w:rsid w:val="00EB20EE"/>
    <w:rsid w:val="00EB2205"/>
    <w:rsid w:val="00EB5A7A"/>
    <w:rsid w:val="00EB67C2"/>
    <w:rsid w:val="00EB7BFF"/>
    <w:rsid w:val="00EC2962"/>
    <w:rsid w:val="00EC35E6"/>
    <w:rsid w:val="00EC432E"/>
    <w:rsid w:val="00EC501E"/>
    <w:rsid w:val="00EC7C8D"/>
    <w:rsid w:val="00ED0692"/>
    <w:rsid w:val="00ED4A6F"/>
    <w:rsid w:val="00ED5BB2"/>
    <w:rsid w:val="00EE10FE"/>
    <w:rsid w:val="00EE2FE2"/>
    <w:rsid w:val="00EE4925"/>
    <w:rsid w:val="00EF1C3E"/>
    <w:rsid w:val="00EF207B"/>
    <w:rsid w:val="00EF39F8"/>
    <w:rsid w:val="00EF69D9"/>
    <w:rsid w:val="00EF7F73"/>
    <w:rsid w:val="00F01723"/>
    <w:rsid w:val="00F032FC"/>
    <w:rsid w:val="00F03AC0"/>
    <w:rsid w:val="00F065C4"/>
    <w:rsid w:val="00F06739"/>
    <w:rsid w:val="00F106B3"/>
    <w:rsid w:val="00F11213"/>
    <w:rsid w:val="00F11E9E"/>
    <w:rsid w:val="00F12AA0"/>
    <w:rsid w:val="00F12BF5"/>
    <w:rsid w:val="00F1727F"/>
    <w:rsid w:val="00F17ABC"/>
    <w:rsid w:val="00F237C1"/>
    <w:rsid w:val="00F239A2"/>
    <w:rsid w:val="00F2434F"/>
    <w:rsid w:val="00F3019D"/>
    <w:rsid w:val="00F30540"/>
    <w:rsid w:val="00F309C9"/>
    <w:rsid w:val="00F354F3"/>
    <w:rsid w:val="00F3571D"/>
    <w:rsid w:val="00F36F7B"/>
    <w:rsid w:val="00F37876"/>
    <w:rsid w:val="00F47552"/>
    <w:rsid w:val="00F479F1"/>
    <w:rsid w:val="00F51998"/>
    <w:rsid w:val="00F51E46"/>
    <w:rsid w:val="00F55B5D"/>
    <w:rsid w:val="00F56B74"/>
    <w:rsid w:val="00F57EB4"/>
    <w:rsid w:val="00F60E8B"/>
    <w:rsid w:val="00F6334A"/>
    <w:rsid w:val="00F668DA"/>
    <w:rsid w:val="00F718F5"/>
    <w:rsid w:val="00F71D9D"/>
    <w:rsid w:val="00F71FDC"/>
    <w:rsid w:val="00F767A2"/>
    <w:rsid w:val="00F76A37"/>
    <w:rsid w:val="00F77F71"/>
    <w:rsid w:val="00F80840"/>
    <w:rsid w:val="00F8363A"/>
    <w:rsid w:val="00F86FEF"/>
    <w:rsid w:val="00F920A5"/>
    <w:rsid w:val="00F95A95"/>
    <w:rsid w:val="00F9606D"/>
    <w:rsid w:val="00F96F6E"/>
    <w:rsid w:val="00F978F1"/>
    <w:rsid w:val="00FA2F72"/>
    <w:rsid w:val="00FA59F6"/>
    <w:rsid w:val="00FA7E9D"/>
    <w:rsid w:val="00FB16F8"/>
    <w:rsid w:val="00FB255B"/>
    <w:rsid w:val="00FB2595"/>
    <w:rsid w:val="00FB288B"/>
    <w:rsid w:val="00FB4E37"/>
    <w:rsid w:val="00FB6763"/>
    <w:rsid w:val="00FC13DB"/>
    <w:rsid w:val="00FC4659"/>
    <w:rsid w:val="00FC4911"/>
    <w:rsid w:val="00FC5784"/>
    <w:rsid w:val="00FD03AA"/>
    <w:rsid w:val="00FD093D"/>
    <w:rsid w:val="00FD3660"/>
    <w:rsid w:val="00FD3BA6"/>
    <w:rsid w:val="00FD68BD"/>
    <w:rsid w:val="00FE001F"/>
    <w:rsid w:val="00FE0215"/>
    <w:rsid w:val="00FE10C7"/>
    <w:rsid w:val="00FE3063"/>
    <w:rsid w:val="00FE414E"/>
    <w:rsid w:val="00FE7316"/>
    <w:rsid w:val="00FF233A"/>
    <w:rsid w:val="00FF3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32460A"/>
  <w15:docId w15:val="{7994058C-4D07-4F45-B130-CA673033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934"/>
    <w:rPr>
      <w:sz w:val="24"/>
      <w:szCs w:val="24"/>
      <w:lang w:eastAsia="ar-SA"/>
    </w:rPr>
  </w:style>
  <w:style w:type="paragraph" w:styleId="Titolo1">
    <w:name w:val="heading 1"/>
    <w:basedOn w:val="Normale"/>
    <w:link w:val="Titolo1Carattere"/>
    <w:uiPriority w:val="9"/>
    <w:qFormat/>
    <w:rsid w:val="00A95FBB"/>
    <w:pPr>
      <w:widowControl w:val="0"/>
      <w:autoSpaceDE w:val="0"/>
      <w:autoSpaceDN w:val="0"/>
      <w:ind w:left="118" w:right="111"/>
      <w:jc w:val="center"/>
      <w:outlineLvl w:val="0"/>
    </w:pPr>
    <w:rPr>
      <w:rFonts w:ascii="Arial" w:eastAsia="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20238"/>
    <w:rPr>
      <w:rFonts w:ascii="Times New Roman" w:eastAsia="Times New Roman" w:hAnsi="Times New Roman" w:cs="Times New Roman"/>
    </w:rPr>
  </w:style>
  <w:style w:type="character" w:customStyle="1" w:styleId="WW8Num1z1">
    <w:name w:val="WW8Num1z1"/>
    <w:rsid w:val="00E20238"/>
    <w:rPr>
      <w:rFonts w:ascii="Courier New" w:hAnsi="Courier New" w:cs="Courier New"/>
    </w:rPr>
  </w:style>
  <w:style w:type="character" w:customStyle="1" w:styleId="WW8Num1z2">
    <w:name w:val="WW8Num1z2"/>
    <w:rsid w:val="00E20238"/>
    <w:rPr>
      <w:rFonts w:ascii="Wingdings" w:hAnsi="Wingdings" w:cs="Wingdings"/>
    </w:rPr>
  </w:style>
  <w:style w:type="character" w:customStyle="1" w:styleId="WW8Num1z3">
    <w:name w:val="WW8Num1z3"/>
    <w:rsid w:val="00E20238"/>
    <w:rPr>
      <w:rFonts w:ascii="Symbol" w:hAnsi="Symbol" w:cs="Symbol"/>
    </w:rPr>
  </w:style>
  <w:style w:type="character" w:customStyle="1" w:styleId="Carpredefinitoparagrafo1">
    <w:name w:val="Car. predefinito paragrafo1"/>
    <w:rsid w:val="00E20238"/>
  </w:style>
  <w:style w:type="character" w:customStyle="1" w:styleId="CarattereCarattere8">
    <w:name w:val="Carattere Carattere8"/>
    <w:rsid w:val="00E20238"/>
    <w:rPr>
      <w:rFonts w:ascii="Times New Roman" w:hAnsi="Times New Roman" w:cs="Times New Roman"/>
      <w:sz w:val="24"/>
      <w:szCs w:val="24"/>
    </w:rPr>
  </w:style>
  <w:style w:type="character" w:customStyle="1" w:styleId="CarattereCarattere7">
    <w:name w:val="Carattere Carattere7"/>
    <w:rsid w:val="00E20238"/>
    <w:rPr>
      <w:rFonts w:ascii="Times New Roman" w:hAnsi="Times New Roman" w:cs="Times New Roman"/>
      <w:sz w:val="24"/>
      <w:szCs w:val="24"/>
    </w:rPr>
  </w:style>
  <w:style w:type="character" w:customStyle="1" w:styleId="CarattereCarattere6">
    <w:name w:val="Carattere Carattere6"/>
    <w:rsid w:val="00E20238"/>
    <w:rPr>
      <w:rFonts w:ascii="Times New Roman" w:hAnsi="Times New Roman" w:cs="Times New Roman"/>
      <w:sz w:val="20"/>
      <w:szCs w:val="20"/>
    </w:rPr>
  </w:style>
  <w:style w:type="character" w:customStyle="1" w:styleId="Caratteredellanota">
    <w:name w:val="Carattere della nota"/>
    <w:rsid w:val="00E20238"/>
    <w:rPr>
      <w:rFonts w:ascii="Times New Roman" w:hAnsi="Times New Roman" w:cs="Times New Roman"/>
      <w:vertAlign w:val="superscript"/>
    </w:rPr>
  </w:style>
  <w:style w:type="character" w:customStyle="1" w:styleId="CarattereCarattere5">
    <w:name w:val="Carattere Carattere5"/>
    <w:rsid w:val="00E20238"/>
    <w:rPr>
      <w:rFonts w:ascii="Times New Roman" w:hAnsi="Times New Roman" w:cs="Times New Roman"/>
      <w:sz w:val="24"/>
      <w:szCs w:val="24"/>
    </w:rPr>
  </w:style>
  <w:style w:type="character" w:styleId="Numeropagina">
    <w:name w:val="page number"/>
    <w:rsid w:val="00E20238"/>
    <w:rPr>
      <w:rFonts w:ascii="Times New Roman" w:hAnsi="Times New Roman" w:cs="Times New Roman"/>
    </w:rPr>
  </w:style>
  <w:style w:type="character" w:customStyle="1" w:styleId="CarattereCarattere4">
    <w:name w:val="Carattere Carattere4"/>
    <w:rsid w:val="00E20238"/>
    <w:rPr>
      <w:rFonts w:ascii="Times New Roman" w:hAnsi="Times New Roman" w:cs="Times New Roman"/>
      <w:sz w:val="24"/>
      <w:szCs w:val="24"/>
    </w:rPr>
  </w:style>
  <w:style w:type="character" w:customStyle="1" w:styleId="CarattereCarattere3">
    <w:name w:val="Carattere Carattere3"/>
    <w:rsid w:val="00E20238"/>
    <w:rPr>
      <w:rFonts w:ascii="Times New Roman" w:hAnsi="Times New Roman" w:cs="Times New Roman"/>
      <w:sz w:val="16"/>
      <w:szCs w:val="16"/>
    </w:rPr>
  </w:style>
  <w:style w:type="character" w:customStyle="1" w:styleId="CarattereCarattere2">
    <w:name w:val="Carattere Carattere2"/>
    <w:rsid w:val="00E20238"/>
    <w:rPr>
      <w:rFonts w:ascii="Times New Roman" w:hAnsi="Times New Roman" w:cs="Times New Roman"/>
      <w:sz w:val="20"/>
      <w:szCs w:val="20"/>
    </w:rPr>
  </w:style>
  <w:style w:type="character" w:customStyle="1" w:styleId="Caratterenotadichiusura">
    <w:name w:val="Carattere nota di chiusura"/>
    <w:rsid w:val="00E20238"/>
    <w:rPr>
      <w:rFonts w:ascii="Times New Roman" w:hAnsi="Times New Roman" w:cs="Times New Roman"/>
      <w:vertAlign w:val="superscript"/>
    </w:rPr>
  </w:style>
  <w:style w:type="character" w:customStyle="1" w:styleId="Rimandocommento1">
    <w:name w:val="Rimando commento1"/>
    <w:rsid w:val="00E20238"/>
    <w:rPr>
      <w:rFonts w:ascii="Times New Roman" w:hAnsi="Times New Roman" w:cs="Times New Roman"/>
      <w:sz w:val="16"/>
      <w:szCs w:val="16"/>
    </w:rPr>
  </w:style>
  <w:style w:type="character" w:customStyle="1" w:styleId="CorpodeltestoCarattere">
    <w:name w:val="Corpo del testo Carattere"/>
    <w:rsid w:val="00E20238"/>
    <w:rPr>
      <w:rFonts w:ascii="Times New Roman" w:hAnsi="Times New Roman" w:cs="Times New Roman"/>
      <w:sz w:val="24"/>
      <w:szCs w:val="24"/>
    </w:rPr>
  </w:style>
  <w:style w:type="character" w:customStyle="1" w:styleId="CarattereCarattere1">
    <w:name w:val="Carattere Carattere1"/>
    <w:rsid w:val="00E20238"/>
    <w:rPr>
      <w:rFonts w:ascii="Times New Roman" w:hAnsi="Times New Roman" w:cs="Times New Roman"/>
      <w:lang w:val="it-IT"/>
    </w:rPr>
  </w:style>
  <w:style w:type="character" w:customStyle="1" w:styleId="CarattereCarattere">
    <w:name w:val="Carattere Carattere"/>
    <w:rsid w:val="00E20238"/>
    <w:rPr>
      <w:rFonts w:ascii="Tahoma" w:hAnsi="Tahoma" w:cs="Tahoma"/>
      <w:sz w:val="16"/>
      <w:szCs w:val="16"/>
    </w:rPr>
  </w:style>
  <w:style w:type="character" w:styleId="Collegamentoipertestuale">
    <w:name w:val="Hyperlink"/>
    <w:rsid w:val="00E20238"/>
    <w:rPr>
      <w:color w:val="0000FF"/>
      <w:u w:val="single"/>
    </w:rPr>
  </w:style>
  <w:style w:type="character" w:styleId="Rimandonotaapidipagina">
    <w:name w:val="footnote reference"/>
    <w:uiPriority w:val="99"/>
    <w:rsid w:val="00E20238"/>
    <w:rPr>
      <w:vertAlign w:val="superscript"/>
    </w:rPr>
  </w:style>
  <w:style w:type="character" w:styleId="Rimandonotadichiusura">
    <w:name w:val="endnote reference"/>
    <w:uiPriority w:val="99"/>
    <w:rsid w:val="00E20238"/>
    <w:rPr>
      <w:vertAlign w:val="superscript"/>
    </w:rPr>
  </w:style>
  <w:style w:type="character" w:customStyle="1" w:styleId="Punti">
    <w:name w:val="Punti"/>
    <w:rsid w:val="00E20238"/>
    <w:rPr>
      <w:rFonts w:ascii="OpenSymbol" w:eastAsia="OpenSymbol" w:hAnsi="OpenSymbol" w:cs="OpenSymbol"/>
    </w:rPr>
  </w:style>
  <w:style w:type="character" w:styleId="Enfasigrassetto">
    <w:name w:val="Strong"/>
    <w:qFormat/>
    <w:rsid w:val="00E20238"/>
    <w:rPr>
      <w:b/>
      <w:bCs/>
    </w:rPr>
  </w:style>
  <w:style w:type="paragraph" w:customStyle="1" w:styleId="Intestazione1">
    <w:name w:val="Intestazione1"/>
    <w:basedOn w:val="Normale"/>
    <w:next w:val="Corpotesto"/>
    <w:rsid w:val="00E20238"/>
    <w:pPr>
      <w:keepNext/>
      <w:spacing w:before="240" w:after="120"/>
    </w:pPr>
    <w:rPr>
      <w:rFonts w:ascii="Arial" w:eastAsia="Microsoft YaHei" w:hAnsi="Arial" w:cs="Mangal"/>
      <w:sz w:val="28"/>
      <w:szCs w:val="28"/>
    </w:rPr>
  </w:style>
  <w:style w:type="paragraph" w:styleId="Corpotesto">
    <w:name w:val="Body Text"/>
    <w:basedOn w:val="Normale"/>
    <w:rsid w:val="00E20238"/>
    <w:pPr>
      <w:spacing w:after="120"/>
    </w:pPr>
  </w:style>
  <w:style w:type="paragraph" w:styleId="Elenco">
    <w:name w:val="List"/>
    <w:basedOn w:val="Corpotesto"/>
    <w:rsid w:val="00E20238"/>
    <w:rPr>
      <w:rFonts w:ascii="Arial" w:hAnsi="Arial" w:cs="Mangal"/>
    </w:rPr>
  </w:style>
  <w:style w:type="paragraph" w:customStyle="1" w:styleId="Didascalia1">
    <w:name w:val="Didascalia1"/>
    <w:basedOn w:val="Normale"/>
    <w:rsid w:val="00E20238"/>
    <w:pPr>
      <w:suppressLineNumbers/>
      <w:spacing w:before="120" w:after="120"/>
    </w:pPr>
    <w:rPr>
      <w:rFonts w:ascii="Arial" w:hAnsi="Arial" w:cs="Mangal"/>
      <w:i/>
      <w:iCs/>
    </w:rPr>
  </w:style>
  <w:style w:type="paragraph" w:customStyle="1" w:styleId="Indice">
    <w:name w:val="Indice"/>
    <w:basedOn w:val="Normale"/>
    <w:rsid w:val="00E20238"/>
    <w:pPr>
      <w:suppressLineNumbers/>
    </w:pPr>
    <w:rPr>
      <w:rFonts w:ascii="Arial" w:hAnsi="Arial" w:cs="Mangal"/>
    </w:rPr>
  </w:style>
  <w:style w:type="paragraph" w:customStyle="1" w:styleId="sche3">
    <w:name w:val="sche_3"/>
    <w:rsid w:val="00E20238"/>
    <w:pPr>
      <w:widowControl w:val="0"/>
      <w:suppressAutoHyphens/>
      <w:jc w:val="both"/>
    </w:pPr>
    <w:rPr>
      <w:lang w:val="en-US" w:eastAsia="ar-SA"/>
    </w:rPr>
  </w:style>
  <w:style w:type="paragraph" w:customStyle="1" w:styleId="sche22">
    <w:name w:val="sche2_2"/>
    <w:rsid w:val="00E20238"/>
    <w:pPr>
      <w:widowControl w:val="0"/>
      <w:suppressAutoHyphens/>
      <w:jc w:val="right"/>
    </w:pPr>
    <w:rPr>
      <w:lang w:val="en-US" w:eastAsia="ar-SA"/>
    </w:rPr>
  </w:style>
  <w:style w:type="paragraph" w:customStyle="1" w:styleId="Corpodeltesto21">
    <w:name w:val="Corpo del testo 21"/>
    <w:basedOn w:val="Normale"/>
    <w:rsid w:val="00E20238"/>
    <w:pPr>
      <w:spacing w:line="360" w:lineRule="auto"/>
      <w:ind w:left="425"/>
      <w:jc w:val="both"/>
    </w:pPr>
    <w:rPr>
      <w:rFonts w:ascii="Arial" w:hAnsi="Arial" w:cs="Arial"/>
      <w:sz w:val="20"/>
      <w:szCs w:val="20"/>
    </w:rPr>
  </w:style>
  <w:style w:type="paragraph" w:customStyle="1" w:styleId="Rientrocorpodeltesto21">
    <w:name w:val="Rientro corpo del testo 21"/>
    <w:basedOn w:val="Normale"/>
    <w:rsid w:val="00E20238"/>
    <w:pPr>
      <w:ind w:left="720"/>
      <w:jc w:val="both"/>
    </w:pPr>
  </w:style>
  <w:style w:type="paragraph" w:styleId="Testonotaapidipagina">
    <w:name w:val="footnote text"/>
    <w:basedOn w:val="Normale"/>
    <w:link w:val="TestonotaapidipaginaCarattere"/>
    <w:uiPriority w:val="99"/>
    <w:rsid w:val="00E20238"/>
    <w:rPr>
      <w:sz w:val="20"/>
      <w:szCs w:val="20"/>
    </w:rPr>
  </w:style>
  <w:style w:type="paragraph" w:styleId="Pidipagina">
    <w:name w:val="footer"/>
    <w:basedOn w:val="Normale"/>
    <w:link w:val="PidipaginaCarattere"/>
    <w:rsid w:val="00E20238"/>
  </w:style>
  <w:style w:type="paragraph" w:styleId="Intestazione">
    <w:name w:val="header"/>
    <w:basedOn w:val="Normale"/>
    <w:rsid w:val="00E20238"/>
  </w:style>
  <w:style w:type="paragraph" w:customStyle="1" w:styleId="Standard">
    <w:name w:val="Standard"/>
    <w:rsid w:val="00E20238"/>
    <w:pPr>
      <w:suppressAutoHyphens/>
    </w:pPr>
    <w:rPr>
      <w:sz w:val="24"/>
      <w:szCs w:val="24"/>
      <w:lang w:eastAsia="ar-SA"/>
    </w:rPr>
  </w:style>
  <w:style w:type="paragraph" w:styleId="NormaleWeb">
    <w:name w:val="Normal (Web)"/>
    <w:basedOn w:val="Normale"/>
    <w:rsid w:val="00E20238"/>
    <w:pPr>
      <w:spacing w:before="100"/>
      <w:jc w:val="both"/>
    </w:pPr>
  </w:style>
  <w:style w:type="paragraph" w:customStyle="1" w:styleId="Rientrocorpodeltesto31">
    <w:name w:val="Rientro corpo del testo 31"/>
    <w:basedOn w:val="Normale"/>
    <w:rsid w:val="00E20238"/>
    <w:pPr>
      <w:ind w:left="1440"/>
      <w:jc w:val="both"/>
    </w:pPr>
    <w:rPr>
      <w:b/>
      <w:bCs/>
    </w:rPr>
  </w:style>
  <w:style w:type="paragraph" w:styleId="Testonotadichiusura">
    <w:name w:val="endnote text"/>
    <w:basedOn w:val="Normale"/>
    <w:link w:val="TestonotadichiusuraCarattere"/>
    <w:rsid w:val="00E20238"/>
    <w:rPr>
      <w:sz w:val="20"/>
      <w:szCs w:val="20"/>
    </w:rPr>
  </w:style>
  <w:style w:type="paragraph" w:customStyle="1" w:styleId="Corpodeltesto1">
    <w:name w:val="Corpo del testo1"/>
    <w:basedOn w:val="Normale"/>
    <w:rsid w:val="00E20238"/>
    <w:pPr>
      <w:spacing w:after="120"/>
    </w:pPr>
  </w:style>
  <w:style w:type="paragraph" w:customStyle="1" w:styleId="Testocommento1">
    <w:name w:val="Testo commento1"/>
    <w:basedOn w:val="Normale"/>
    <w:rsid w:val="00E20238"/>
    <w:rPr>
      <w:sz w:val="20"/>
      <w:szCs w:val="20"/>
    </w:rPr>
  </w:style>
  <w:style w:type="paragraph" w:styleId="Testofumetto">
    <w:name w:val="Balloon Text"/>
    <w:basedOn w:val="Normale"/>
    <w:rsid w:val="00E20238"/>
    <w:rPr>
      <w:rFonts w:ascii="Tahoma" w:hAnsi="Tahoma" w:cs="Tahoma"/>
      <w:sz w:val="16"/>
      <w:szCs w:val="16"/>
    </w:rPr>
  </w:style>
  <w:style w:type="paragraph" w:customStyle="1" w:styleId="Contenutocornice">
    <w:name w:val="Contenuto cornice"/>
    <w:basedOn w:val="Corpotesto"/>
    <w:rsid w:val="00E20238"/>
  </w:style>
  <w:style w:type="paragraph" w:styleId="Rientrocorpodeltesto2">
    <w:name w:val="Body Text Indent 2"/>
    <w:basedOn w:val="Normale"/>
    <w:link w:val="Rientrocorpodeltesto2Carattere"/>
    <w:uiPriority w:val="99"/>
    <w:semiHidden/>
    <w:unhideWhenUsed/>
    <w:rsid w:val="00F237C1"/>
    <w:pPr>
      <w:spacing w:after="120" w:line="480" w:lineRule="auto"/>
      <w:ind w:left="283"/>
    </w:pPr>
  </w:style>
  <w:style w:type="character" w:customStyle="1" w:styleId="Rientrocorpodeltesto2Carattere">
    <w:name w:val="Rientro corpo del testo 2 Carattere"/>
    <w:link w:val="Rientrocorpodeltesto2"/>
    <w:uiPriority w:val="99"/>
    <w:semiHidden/>
    <w:rsid w:val="00F237C1"/>
    <w:rPr>
      <w:sz w:val="24"/>
      <w:szCs w:val="24"/>
      <w:lang w:eastAsia="ar-SA"/>
    </w:rPr>
  </w:style>
  <w:style w:type="character" w:customStyle="1" w:styleId="TestonotaapidipaginaCarattere">
    <w:name w:val="Testo nota a piè di pagina Carattere"/>
    <w:link w:val="Testonotaapidipagina"/>
    <w:uiPriority w:val="99"/>
    <w:locked/>
    <w:rsid w:val="00F237C1"/>
    <w:rPr>
      <w:lang w:eastAsia="ar-SA"/>
    </w:rPr>
  </w:style>
  <w:style w:type="character" w:customStyle="1" w:styleId="PidipaginaCarattere">
    <w:name w:val="Piè di pagina Carattere"/>
    <w:link w:val="Pidipagina"/>
    <w:rsid w:val="006F19AB"/>
    <w:rPr>
      <w:sz w:val="24"/>
      <w:szCs w:val="24"/>
      <w:lang w:eastAsia="ar-SA"/>
    </w:rPr>
  </w:style>
  <w:style w:type="character" w:customStyle="1" w:styleId="TestonotadichiusuraCarattere">
    <w:name w:val="Testo nota di chiusura Carattere"/>
    <w:link w:val="Testonotadichiusura"/>
    <w:uiPriority w:val="99"/>
    <w:locked/>
    <w:rsid w:val="00792E85"/>
    <w:rPr>
      <w:lang w:eastAsia="ar-SA"/>
    </w:rPr>
  </w:style>
  <w:style w:type="paragraph" w:customStyle="1" w:styleId="rientro1">
    <w:name w:val="rientro 1"/>
    <w:basedOn w:val="Normale"/>
    <w:rsid w:val="005260DF"/>
    <w:pPr>
      <w:ind w:left="340" w:hanging="340"/>
      <w:jc w:val="both"/>
    </w:pPr>
    <w:rPr>
      <w:szCs w:val="20"/>
      <w:lang w:eastAsia="it-IT"/>
    </w:rPr>
  </w:style>
  <w:style w:type="paragraph" w:customStyle="1" w:styleId="rientro11">
    <w:name w:val="rientro 1/1"/>
    <w:basedOn w:val="Normale"/>
    <w:rsid w:val="005260DF"/>
    <w:pPr>
      <w:ind w:left="340"/>
      <w:jc w:val="both"/>
    </w:pPr>
    <w:rPr>
      <w:szCs w:val="20"/>
      <w:lang w:eastAsia="it-IT"/>
    </w:rPr>
  </w:style>
  <w:style w:type="paragraph" w:styleId="Testocommento">
    <w:name w:val="annotation text"/>
    <w:basedOn w:val="Normale"/>
    <w:link w:val="TestocommentoCarattere"/>
    <w:semiHidden/>
    <w:rsid w:val="005260DF"/>
    <w:pPr>
      <w:jc w:val="both"/>
    </w:pPr>
    <w:rPr>
      <w:sz w:val="22"/>
      <w:szCs w:val="20"/>
      <w:lang w:eastAsia="it-IT"/>
    </w:rPr>
  </w:style>
  <w:style w:type="character" w:customStyle="1" w:styleId="TestocommentoCarattere">
    <w:name w:val="Testo commento Carattere"/>
    <w:link w:val="Testocommento"/>
    <w:semiHidden/>
    <w:rsid w:val="005260DF"/>
    <w:rPr>
      <w:sz w:val="22"/>
    </w:rPr>
  </w:style>
  <w:style w:type="paragraph" w:styleId="Corpodeltesto2">
    <w:name w:val="Body Text 2"/>
    <w:basedOn w:val="Normale"/>
    <w:link w:val="Corpodeltesto2Carattere"/>
    <w:uiPriority w:val="99"/>
    <w:unhideWhenUsed/>
    <w:rsid w:val="00F12AA0"/>
    <w:pPr>
      <w:spacing w:after="120" w:line="480" w:lineRule="auto"/>
    </w:pPr>
  </w:style>
  <w:style w:type="character" w:customStyle="1" w:styleId="Corpodeltesto2Carattere">
    <w:name w:val="Corpo del testo 2 Carattere"/>
    <w:link w:val="Corpodeltesto2"/>
    <w:uiPriority w:val="99"/>
    <w:rsid w:val="00F12AA0"/>
    <w:rPr>
      <w:sz w:val="24"/>
      <w:szCs w:val="24"/>
      <w:lang w:eastAsia="ar-SA"/>
    </w:rPr>
  </w:style>
  <w:style w:type="paragraph" w:styleId="Testonormale">
    <w:name w:val="Plain Text"/>
    <w:basedOn w:val="Normale"/>
    <w:link w:val="TestonormaleCarattere"/>
    <w:rsid w:val="00F12AA0"/>
    <w:pPr>
      <w:suppressAutoHyphens/>
      <w:autoSpaceDN w:val="0"/>
      <w:textAlignment w:val="baseline"/>
    </w:pPr>
    <w:rPr>
      <w:rFonts w:ascii="Courier New" w:hAnsi="Courier New" w:cs="Courier New"/>
      <w:sz w:val="20"/>
      <w:szCs w:val="20"/>
      <w:lang w:val="fr-FR" w:eastAsia="it-IT"/>
    </w:rPr>
  </w:style>
  <w:style w:type="character" w:customStyle="1" w:styleId="TestonormaleCarattere">
    <w:name w:val="Testo normale Carattere"/>
    <w:link w:val="Testonormale"/>
    <w:rsid w:val="00F12AA0"/>
    <w:rPr>
      <w:rFonts w:ascii="Courier New" w:hAnsi="Courier New" w:cs="Courier New"/>
      <w:lang w:val="fr-FR"/>
    </w:rPr>
  </w:style>
  <w:style w:type="paragraph" w:customStyle="1" w:styleId="INFRA">
    <w:name w:val="INFRA"/>
    <w:basedOn w:val="Normale"/>
    <w:rsid w:val="001873A0"/>
    <w:pPr>
      <w:widowControl w:val="0"/>
      <w:autoSpaceDE w:val="0"/>
      <w:autoSpaceDN w:val="0"/>
      <w:adjustRightInd w:val="0"/>
      <w:spacing w:line="238" w:lineRule="atLeast"/>
      <w:ind w:firstLine="340"/>
      <w:jc w:val="both"/>
      <w:textAlignment w:val="center"/>
    </w:pPr>
    <w:rPr>
      <w:rFonts w:ascii="NewAsterLTStd" w:hAnsi="NewAsterLTStd" w:cs="NewAsterLTStd"/>
      <w:color w:val="000000"/>
      <w:sz w:val="20"/>
      <w:szCs w:val="20"/>
      <w:u w:color="000000"/>
      <w:lang w:eastAsia="it-IT"/>
    </w:rPr>
  </w:style>
  <w:style w:type="table" w:styleId="Grigliatabella">
    <w:name w:val="Table Grid"/>
    <w:basedOn w:val="Tabellanormale"/>
    <w:uiPriority w:val="39"/>
    <w:rsid w:val="00E755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numerato">
    <w:name w:val="Elenco numerato"/>
    <w:basedOn w:val="Normale"/>
    <w:rsid w:val="00A66B04"/>
    <w:pPr>
      <w:tabs>
        <w:tab w:val="left" w:pos="360"/>
      </w:tabs>
      <w:suppressAutoHyphens/>
      <w:autoSpaceDN w:val="0"/>
      <w:jc w:val="both"/>
      <w:textAlignment w:val="baseline"/>
    </w:pPr>
    <w:rPr>
      <w:sz w:val="22"/>
      <w:szCs w:val="20"/>
      <w:lang w:eastAsia="it-IT"/>
    </w:rPr>
  </w:style>
  <w:style w:type="paragraph" w:styleId="Paragrafoelenco">
    <w:name w:val="List Paragraph"/>
    <w:basedOn w:val="Normale"/>
    <w:uiPriority w:val="34"/>
    <w:qFormat/>
    <w:rsid w:val="0053371D"/>
    <w:pPr>
      <w:spacing w:after="160" w:line="259" w:lineRule="auto"/>
      <w:ind w:left="720"/>
      <w:contextualSpacing/>
    </w:pPr>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A95FBB"/>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790">
      <w:bodyDiv w:val="1"/>
      <w:marLeft w:val="0"/>
      <w:marRight w:val="0"/>
      <w:marTop w:val="0"/>
      <w:marBottom w:val="0"/>
      <w:divBdr>
        <w:top w:val="none" w:sz="0" w:space="0" w:color="auto"/>
        <w:left w:val="none" w:sz="0" w:space="0" w:color="auto"/>
        <w:bottom w:val="none" w:sz="0" w:space="0" w:color="auto"/>
        <w:right w:val="none" w:sz="0" w:space="0" w:color="auto"/>
      </w:divBdr>
    </w:div>
    <w:div w:id="1117985473">
      <w:bodyDiv w:val="1"/>
      <w:marLeft w:val="0"/>
      <w:marRight w:val="0"/>
      <w:marTop w:val="0"/>
      <w:marBottom w:val="0"/>
      <w:divBdr>
        <w:top w:val="none" w:sz="0" w:space="0" w:color="auto"/>
        <w:left w:val="none" w:sz="0" w:space="0" w:color="auto"/>
        <w:bottom w:val="none" w:sz="0" w:space="0" w:color="auto"/>
        <w:right w:val="none" w:sz="0" w:space="0" w:color="auto"/>
      </w:divBdr>
    </w:div>
    <w:div w:id="1612317071">
      <w:bodyDiv w:val="1"/>
      <w:marLeft w:val="0"/>
      <w:marRight w:val="0"/>
      <w:marTop w:val="0"/>
      <w:marBottom w:val="0"/>
      <w:divBdr>
        <w:top w:val="none" w:sz="0" w:space="0" w:color="auto"/>
        <w:left w:val="none" w:sz="0" w:space="0" w:color="auto"/>
        <w:bottom w:val="none" w:sz="0" w:space="0" w:color="auto"/>
        <w:right w:val="none" w:sz="0" w:space="0" w:color="auto"/>
      </w:divBdr>
    </w:div>
    <w:div w:id="1765802039">
      <w:bodyDiv w:val="1"/>
      <w:marLeft w:val="0"/>
      <w:marRight w:val="0"/>
      <w:marTop w:val="0"/>
      <w:marBottom w:val="0"/>
      <w:divBdr>
        <w:top w:val="none" w:sz="0" w:space="0" w:color="auto"/>
        <w:left w:val="none" w:sz="0" w:space="0" w:color="auto"/>
        <w:bottom w:val="none" w:sz="0" w:space="0" w:color="auto"/>
        <w:right w:val="none" w:sz="0" w:space="0" w:color="auto"/>
      </w:divBdr>
    </w:div>
    <w:div w:id="1942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71C0-3AB5-4A97-BEAC-990A1BE0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7381</Words>
  <Characters>42078</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“Modello 1" richiamato nel Disciplinare di Gara per appalto di lavori pubblici mediante pubblico incanto</vt:lpstr>
    </vt:vector>
  </TitlesOfParts>
  <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richiamato nel Disciplinare di Gara per appalto di lavori pubblici mediante pubblico incanto</dc:title>
  <dc:subject/>
  <dc:creator>Andrea Piredda</dc:creator>
  <cp:keywords/>
  <dc:description/>
  <cp:lastModifiedBy>Giuseppe Cangemi</cp:lastModifiedBy>
  <cp:revision>2</cp:revision>
  <cp:lastPrinted>2023-10-05T09:18:00Z</cp:lastPrinted>
  <dcterms:created xsi:type="dcterms:W3CDTF">2024-10-14T09:15:00Z</dcterms:created>
  <dcterms:modified xsi:type="dcterms:W3CDTF">2024-10-14T09:15:00Z</dcterms:modified>
</cp:coreProperties>
</file>